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B6" w:rsidRPr="0014586A" w:rsidRDefault="005251B6">
      <w:pPr>
        <w:rPr>
          <w:rFonts w:ascii="Arial" w:hAnsi="Arial" w:cs="Arial"/>
          <w:sz w:val="22"/>
          <w:szCs w:val="22"/>
        </w:rPr>
      </w:pPr>
    </w:p>
    <w:p w:rsidR="005251B6" w:rsidRPr="0014586A" w:rsidRDefault="00913F0C">
      <w:pPr>
        <w:rPr>
          <w:rFonts w:ascii="Arial" w:eastAsia="Times New Roman Bold" w:hAnsi="Arial" w:cs="Arial"/>
          <w:sz w:val="40"/>
          <w:szCs w:val="40"/>
        </w:rPr>
      </w:pPr>
      <w:r w:rsidRPr="0014586A">
        <w:rPr>
          <w:rFonts w:ascii="Arial" w:hAnsi="Arial" w:cs="Arial"/>
          <w:sz w:val="40"/>
          <w:szCs w:val="40"/>
        </w:rPr>
        <w:t>Autismestoornissen (ASS) bij kinderen (165)</w:t>
      </w:r>
    </w:p>
    <w:p w:rsidR="005251B6" w:rsidRPr="0014586A" w:rsidRDefault="005251B6" w:rsidP="00784BB8">
      <w:pPr>
        <w:ind w:firstLine="720"/>
        <w:rPr>
          <w:rFonts w:ascii="Arial" w:eastAsia="Times New Roman Bold" w:hAnsi="Arial" w:cs="Arial"/>
          <w:sz w:val="22"/>
          <w:szCs w:val="22"/>
        </w:rPr>
      </w:pPr>
    </w:p>
    <w:p w:rsidR="005251B6" w:rsidRPr="0014586A" w:rsidRDefault="005251B6">
      <w:pPr>
        <w:rPr>
          <w:rFonts w:ascii="Arial" w:eastAsia="Times New Roman" w:hAnsi="Arial" w:cs="Arial"/>
          <w:sz w:val="22"/>
          <w:szCs w:val="22"/>
        </w:rPr>
      </w:pPr>
    </w:p>
    <w:p w:rsidR="005251B6" w:rsidRPr="0014586A" w:rsidRDefault="00913F0C">
      <w:pPr>
        <w:rPr>
          <w:rFonts w:ascii="Arial" w:eastAsia="Times New Roman" w:hAnsi="Arial" w:cs="Arial"/>
          <w:sz w:val="22"/>
          <w:szCs w:val="22"/>
        </w:rPr>
      </w:pPr>
      <w:r w:rsidRPr="0014586A">
        <w:rPr>
          <w:rFonts w:ascii="Arial" w:hAnsi="Arial" w:cs="Arial"/>
          <w:sz w:val="22"/>
          <w:szCs w:val="22"/>
        </w:rPr>
        <w:t>Ruim 1 procent van de Nederlanders heeft een vorm van autisme. Inmiddels is de term autisme redelijk bekend en hebben de meeste mensen wel een beeld van wat autisme is. Het stellen van de diagnose bij kinderen blijft echter complex. In deze cursus leert men welke diagnostische middelen ingezet kunnen worden om tot een geïntegreerde beschrijvende diagnose en classificatie te komen. Aan de hand van casusmateriaal is er veel aandacht voor klinische observatie. Daarna komt het adviestraject en de impact van de stoornis op het hele gezin uitgebreid aan bod. We bespreken hoe een behandelplan op maat te maken en dit uit te voeren. Deze cursus maakt gebruik van bestaande protocollen en de ervaring van de docenten uit de klinische praktijk.</w:t>
      </w:r>
    </w:p>
    <w:p w:rsidR="005251B6" w:rsidRPr="0014586A" w:rsidRDefault="005251B6">
      <w:pPr>
        <w:rPr>
          <w:rFonts w:ascii="Arial" w:eastAsia="Times New Roman" w:hAnsi="Arial" w:cs="Arial"/>
          <w:sz w:val="22"/>
          <w:szCs w:val="22"/>
        </w:rPr>
      </w:pPr>
    </w:p>
    <w:p w:rsidR="005251B6" w:rsidRPr="0014586A" w:rsidRDefault="005251B6">
      <w:pPr>
        <w:rPr>
          <w:rFonts w:ascii="Arial" w:eastAsia="Times New Roman" w:hAnsi="Arial" w:cs="Arial"/>
          <w:sz w:val="22"/>
          <w:szCs w:val="22"/>
        </w:rPr>
      </w:pPr>
    </w:p>
    <w:p w:rsidR="005251B6" w:rsidRPr="0014586A" w:rsidRDefault="00913F0C">
      <w:pPr>
        <w:rPr>
          <w:rFonts w:ascii="Arial" w:eastAsia="Times New Roman Bold" w:hAnsi="Arial" w:cs="Arial"/>
          <w:sz w:val="22"/>
          <w:szCs w:val="22"/>
        </w:rPr>
      </w:pPr>
      <w:r w:rsidRPr="0014586A">
        <w:rPr>
          <w:rFonts w:ascii="Arial" w:hAnsi="Arial" w:cs="Arial"/>
          <w:sz w:val="22"/>
          <w:szCs w:val="22"/>
        </w:rPr>
        <w:t xml:space="preserve">Docenten: </w:t>
      </w:r>
    </w:p>
    <w:p w:rsidR="005251B6" w:rsidRPr="0014586A" w:rsidRDefault="00913F0C">
      <w:pPr>
        <w:rPr>
          <w:rFonts w:ascii="Arial" w:eastAsia="Times New Roman" w:hAnsi="Arial" w:cs="Arial"/>
          <w:sz w:val="22"/>
          <w:szCs w:val="22"/>
        </w:rPr>
      </w:pPr>
      <w:r w:rsidRPr="0014586A">
        <w:rPr>
          <w:rFonts w:ascii="Arial" w:hAnsi="Arial" w:cs="Arial"/>
          <w:sz w:val="22"/>
          <w:szCs w:val="22"/>
        </w:rPr>
        <w:t>Mw. drs. E.A.C. Brood (Eline)</w:t>
      </w:r>
    </w:p>
    <w:p w:rsidR="009A77C3" w:rsidRDefault="009A77C3">
      <w:pPr>
        <w:rPr>
          <w:rFonts w:ascii="Arial" w:hAnsi="Arial" w:cs="Arial"/>
          <w:sz w:val="22"/>
          <w:szCs w:val="22"/>
        </w:rPr>
      </w:pPr>
      <w:r>
        <w:rPr>
          <w:rFonts w:ascii="Arial" w:hAnsi="Arial" w:cs="Arial"/>
          <w:sz w:val="22"/>
          <w:szCs w:val="22"/>
        </w:rPr>
        <w:t xml:space="preserve">Eline </w:t>
      </w:r>
      <w:r w:rsidR="00913F0C" w:rsidRPr="0014586A">
        <w:rPr>
          <w:rFonts w:ascii="Arial" w:hAnsi="Arial" w:cs="Arial"/>
          <w:sz w:val="22"/>
          <w:szCs w:val="22"/>
        </w:rPr>
        <w:t xml:space="preserve">is klinisch psycholoog en psychotherapeut. Eline is werkzaam als klinisch psycholoog </w:t>
      </w:r>
      <w:r>
        <w:rPr>
          <w:rFonts w:ascii="Arial" w:hAnsi="Arial" w:cs="Arial"/>
          <w:sz w:val="22"/>
          <w:szCs w:val="22"/>
        </w:rPr>
        <w:t xml:space="preserve">bij Praktijk&amp;Co voor leer en ontwikkelingsproblematiek. </w:t>
      </w:r>
    </w:p>
    <w:p w:rsidR="005251B6" w:rsidRDefault="009A77C3">
      <w:pPr>
        <w:rPr>
          <w:rFonts w:ascii="Arial" w:hAnsi="Arial" w:cs="Arial"/>
          <w:sz w:val="22"/>
          <w:szCs w:val="22"/>
        </w:rPr>
      </w:pPr>
      <w:r>
        <w:rPr>
          <w:rFonts w:ascii="Arial" w:hAnsi="Arial" w:cs="Arial"/>
          <w:sz w:val="22"/>
          <w:szCs w:val="22"/>
        </w:rPr>
        <w:t xml:space="preserve">Samen met Kelly Steenman werkte zij jaren bij </w:t>
      </w:r>
      <w:r w:rsidR="00913F0C" w:rsidRPr="0014586A">
        <w:rPr>
          <w:rFonts w:ascii="Arial" w:hAnsi="Arial" w:cs="Arial"/>
          <w:sz w:val="22"/>
          <w:szCs w:val="22"/>
        </w:rPr>
        <w:t>het Regionaal Centrum voor kinder- en jeugdpsychiatrie</w:t>
      </w:r>
      <w:r w:rsidR="00B85EE9">
        <w:rPr>
          <w:rFonts w:ascii="Arial" w:hAnsi="Arial" w:cs="Arial"/>
          <w:sz w:val="22"/>
          <w:szCs w:val="22"/>
        </w:rPr>
        <w:t xml:space="preserve"> (GGZ Centraal)</w:t>
      </w:r>
      <w:r w:rsidR="00913F0C" w:rsidRPr="0014586A">
        <w:rPr>
          <w:rFonts w:ascii="Arial" w:hAnsi="Arial" w:cs="Arial"/>
          <w:sz w:val="22"/>
          <w:szCs w:val="22"/>
        </w:rPr>
        <w:t xml:space="preserve"> te Hilversum</w:t>
      </w:r>
      <w:r>
        <w:rPr>
          <w:rFonts w:ascii="Arial" w:hAnsi="Arial" w:cs="Arial"/>
          <w:sz w:val="22"/>
          <w:szCs w:val="22"/>
        </w:rPr>
        <w:t xml:space="preserve"> bij het ontwikkelingsstoornissen team</w:t>
      </w:r>
      <w:r w:rsidR="00913F0C" w:rsidRPr="0014586A">
        <w:rPr>
          <w:rFonts w:ascii="Arial" w:hAnsi="Arial" w:cs="Arial"/>
          <w:sz w:val="22"/>
          <w:szCs w:val="22"/>
        </w:rPr>
        <w:t xml:space="preserve">. </w:t>
      </w:r>
      <w:r>
        <w:rPr>
          <w:rFonts w:ascii="Arial" w:hAnsi="Arial" w:cs="Arial"/>
          <w:sz w:val="22"/>
          <w:szCs w:val="22"/>
        </w:rPr>
        <w:t xml:space="preserve">Zij heeft </w:t>
      </w:r>
      <w:r w:rsidR="00913F0C" w:rsidRPr="0014586A">
        <w:rPr>
          <w:rFonts w:ascii="Arial" w:hAnsi="Arial" w:cs="Arial"/>
          <w:sz w:val="22"/>
          <w:szCs w:val="22"/>
        </w:rPr>
        <w:t xml:space="preserve"> veel ervaring met diagnostiek en behandeling van kinderen met autisme spectrumstoornissen en hun systemen.</w:t>
      </w:r>
    </w:p>
    <w:p w:rsidR="009A77C3" w:rsidRPr="0014586A" w:rsidRDefault="009A77C3">
      <w:pPr>
        <w:rPr>
          <w:rFonts w:ascii="Arial" w:eastAsia="Times New Roman" w:hAnsi="Arial" w:cs="Arial"/>
          <w:sz w:val="22"/>
          <w:szCs w:val="22"/>
        </w:rPr>
      </w:pPr>
      <w:r>
        <w:rPr>
          <w:rFonts w:ascii="Arial" w:hAnsi="Arial" w:cs="Arial"/>
          <w:sz w:val="22"/>
          <w:szCs w:val="22"/>
        </w:rPr>
        <w:t>Daarnaast is zij supervisor psychotherapie, docent bij Universiteit Leiden en Jaargroepopleider en docent bij de</w:t>
      </w:r>
      <w:r w:rsidR="004C793D">
        <w:rPr>
          <w:rFonts w:ascii="Arial" w:hAnsi="Arial" w:cs="Arial"/>
          <w:sz w:val="22"/>
          <w:szCs w:val="22"/>
        </w:rPr>
        <w:t xml:space="preserve"> Centrale Rino Groep en Rino Amsterdam.</w:t>
      </w:r>
    </w:p>
    <w:p w:rsidR="005251B6" w:rsidRPr="0014586A" w:rsidRDefault="005251B6">
      <w:pPr>
        <w:rPr>
          <w:rFonts w:ascii="Arial" w:eastAsia="Times New Roman" w:hAnsi="Arial" w:cs="Arial"/>
          <w:sz w:val="22"/>
          <w:szCs w:val="22"/>
        </w:rPr>
      </w:pPr>
    </w:p>
    <w:p w:rsidR="005251B6" w:rsidRPr="0014586A" w:rsidRDefault="00913F0C">
      <w:pPr>
        <w:rPr>
          <w:rFonts w:ascii="Arial" w:eastAsia="Times New Roman" w:hAnsi="Arial" w:cs="Arial"/>
          <w:sz w:val="22"/>
          <w:szCs w:val="22"/>
        </w:rPr>
      </w:pPr>
      <w:r w:rsidRPr="0014586A">
        <w:rPr>
          <w:rFonts w:ascii="Arial" w:hAnsi="Arial" w:cs="Arial"/>
          <w:sz w:val="22"/>
          <w:szCs w:val="22"/>
        </w:rPr>
        <w:t xml:space="preserve">Mw. drs. K. de Veer- Steenman (Kelly) </w:t>
      </w:r>
    </w:p>
    <w:p w:rsidR="005251B6" w:rsidRDefault="009A77C3">
      <w:pPr>
        <w:rPr>
          <w:rFonts w:ascii="Arial" w:hAnsi="Arial" w:cs="Arial"/>
          <w:sz w:val="22"/>
          <w:szCs w:val="22"/>
        </w:rPr>
      </w:pPr>
      <w:r>
        <w:rPr>
          <w:rFonts w:ascii="Arial" w:hAnsi="Arial" w:cs="Arial"/>
          <w:sz w:val="22"/>
          <w:szCs w:val="22"/>
        </w:rPr>
        <w:t xml:space="preserve">Kelly </w:t>
      </w:r>
      <w:r w:rsidR="00913F0C" w:rsidRPr="0014586A">
        <w:rPr>
          <w:rFonts w:ascii="Arial" w:hAnsi="Arial" w:cs="Arial"/>
          <w:sz w:val="22"/>
          <w:szCs w:val="22"/>
        </w:rPr>
        <w:t xml:space="preserve">is GZ-psycholoog en werkzaam </w:t>
      </w:r>
      <w:r>
        <w:rPr>
          <w:rFonts w:ascii="Arial" w:hAnsi="Arial" w:cs="Arial"/>
          <w:sz w:val="22"/>
          <w:szCs w:val="22"/>
        </w:rPr>
        <w:t xml:space="preserve">bij Praktijk&amp;Co voor leer en ontwikkelingsproblematiek. Zij was jaren werkzaam bij het ontwikkelingsstoornissen team </w:t>
      </w:r>
      <w:r w:rsidR="00913F0C" w:rsidRPr="0014586A">
        <w:rPr>
          <w:rFonts w:ascii="Arial" w:hAnsi="Arial" w:cs="Arial"/>
          <w:sz w:val="22"/>
          <w:szCs w:val="22"/>
        </w:rPr>
        <w:t>bij het Regionaal Centrum voor kinder- en jeugdpsychiatrie</w:t>
      </w:r>
      <w:r w:rsidR="00B85EE9">
        <w:rPr>
          <w:rFonts w:ascii="Arial" w:hAnsi="Arial" w:cs="Arial"/>
          <w:sz w:val="22"/>
          <w:szCs w:val="22"/>
        </w:rPr>
        <w:t xml:space="preserve"> (GGZ Centraal) te Hilversum. Daarvoor was zij</w:t>
      </w:r>
      <w:r w:rsidR="00913F0C" w:rsidRPr="0014586A">
        <w:rPr>
          <w:rFonts w:ascii="Arial" w:hAnsi="Arial" w:cs="Arial"/>
          <w:sz w:val="22"/>
          <w:szCs w:val="22"/>
        </w:rPr>
        <w:t xml:space="preserve"> werkzaam bij </w:t>
      </w:r>
      <w:r w:rsidR="00B85EE9">
        <w:rPr>
          <w:rFonts w:ascii="Arial" w:hAnsi="Arial" w:cs="Arial"/>
          <w:sz w:val="22"/>
          <w:szCs w:val="22"/>
        </w:rPr>
        <w:t>Centrum Autisme te Oegstgeest</w:t>
      </w:r>
      <w:r>
        <w:rPr>
          <w:rFonts w:ascii="Arial" w:hAnsi="Arial" w:cs="Arial"/>
          <w:sz w:val="22"/>
          <w:szCs w:val="22"/>
        </w:rPr>
        <w:t>. Zij heeft veel ervaring m</w:t>
      </w:r>
      <w:r w:rsidR="00B85EE9">
        <w:rPr>
          <w:rFonts w:ascii="Arial" w:hAnsi="Arial" w:cs="Arial"/>
          <w:sz w:val="22"/>
          <w:szCs w:val="22"/>
        </w:rPr>
        <w:t>et diagnostiek en behandeling v</w:t>
      </w:r>
      <w:r>
        <w:rPr>
          <w:rFonts w:ascii="Arial" w:hAnsi="Arial" w:cs="Arial"/>
          <w:sz w:val="22"/>
          <w:szCs w:val="22"/>
        </w:rPr>
        <w:t xml:space="preserve">an kinderen met autisme spectrumstoornissen en hun systemen. </w:t>
      </w:r>
    </w:p>
    <w:p w:rsidR="009A77C3" w:rsidRDefault="009A77C3">
      <w:pPr>
        <w:rPr>
          <w:rFonts w:ascii="Arial" w:hAnsi="Arial" w:cs="Arial"/>
          <w:sz w:val="22"/>
          <w:szCs w:val="22"/>
        </w:rPr>
      </w:pPr>
      <w:r>
        <w:rPr>
          <w:rFonts w:ascii="Arial" w:hAnsi="Arial" w:cs="Arial"/>
          <w:sz w:val="22"/>
          <w:szCs w:val="22"/>
        </w:rPr>
        <w:t>Daarnaast is Kelly IMH specialist en werkza</w:t>
      </w:r>
      <w:r w:rsidR="004C793D">
        <w:rPr>
          <w:rFonts w:ascii="Arial" w:hAnsi="Arial" w:cs="Arial"/>
          <w:sz w:val="22"/>
          <w:szCs w:val="22"/>
        </w:rPr>
        <w:t xml:space="preserve">am als docent bij RINO Amsterdam. </w:t>
      </w:r>
    </w:p>
    <w:p w:rsidR="009A77C3" w:rsidRPr="0014586A" w:rsidRDefault="009A77C3">
      <w:pPr>
        <w:rPr>
          <w:rFonts w:ascii="Arial" w:eastAsia="Times New Roman" w:hAnsi="Arial" w:cs="Arial"/>
          <w:sz w:val="22"/>
          <w:szCs w:val="22"/>
        </w:rPr>
      </w:pPr>
    </w:p>
    <w:p w:rsidR="005251B6" w:rsidRPr="0014586A" w:rsidRDefault="005251B6">
      <w:pPr>
        <w:rPr>
          <w:rFonts w:ascii="Arial" w:eastAsia="Times New Roman" w:hAnsi="Arial" w:cs="Arial"/>
          <w:sz w:val="22"/>
          <w:szCs w:val="22"/>
        </w:rPr>
      </w:pPr>
    </w:p>
    <w:p w:rsidR="005251B6" w:rsidRPr="0014586A" w:rsidRDefault="00C0458E">
      <w:pPr>
        <w:rPr>
          <w:rFonts w:ascii="Arial" w:eastAsia="Times New Roman Bold" w:hAnsi="Arial" w:cs="Arial"/>
          <w:sz w:val="22"/>
          <w:szCs w:val="22"/>
        </w:rPr>
      </w:pPr>
      <w:r>
        <w:rPr>
          <w:rFonts w:ascii="Arial" w:hAnsi="Arial" w:cs="Arial"/>
          <w:sz w:val="22"/>
          <w:szCs w:val="22"/>
        </w:rPr>
        <w:t>D</w:t>
      </w:r>
      <w:r w:rsidR="00913F0C" w:rsidRPr="0014586A">
        <w:rPr>
          <w:rFonts w:ascii="Arial" w:hAnsi="Arial" w:cs="Arial"/>
          <w:sz w:val="22"/>
          <w:szCs w:val="22"/>
        </w:rPr>
        <w:t>oelgroep</w:t>
      </w:r>
    </w:p>
    <w:p w:rsidR="005251B6" w:rsidRPr="0014586A" w:rsidRDefault="00913F0C">
      <w:pPr>
        <w:rPr>
          <w:rFonts w:ascii="Arial" w:eastAsia="Times New Roman" w:hAnsi="Arial" w:cs="Arial"/>
          <w:sz w:val="22"/>
          <w:szCs w:val="22"/>
        </w:rPr>
      </w:pPr>
      <w:r w:rsidRPr="0014586A">
        <w:rPr>
          <w:rFonts w:ascii="Arial" w:hAnsi="Arial" w:cs="Arial"/>
          <w:sz w:val="22"/>
          <w:szCs w:val="22"/>
        </w:rPr>
        <w:t>De cursus is bedoeld voor Kinder- en Jeugdpsychologen NIP, orthopedagogen NVO-G (in opleiding), GZ-psychologen BIG, Klinisch psychologen BIG en psychotherapeuten die nog weinig kennis hebben van autisme. Algemene kennis van de ontwikkeling van kinderen en psychopathologie bij kinderen wordt verondersteld. De cursus sluit goed aan bij deelnemers die werkzaam zijn in een setting waarin zij te maken hebben met de diagnostiek en/of behandeling van kinderen met autisme of in een setting werken met kinderen tussen de 6-12 jaar waarbij signalering van mogelijke autismespectrum problematiek tot de taken behoort.</w:t>
      </w:r>
    </w:p>
    <w:p w:rsidR="005251B6" w:rsidRPr="0014586A" w:rsidRDefault="005251B6">
      <w:pPr>
        <w:rPr>
          <w:rFonts w:ascii="Arial" w:eastAsia="Times New Roman" w:hAnsi="Arial" w:cs="Arial"/>
          <w:sz w:val="22"/>
          <w:szCs w:val="22"/>
        </w:rPr>
      </w:pPr>
    </w:p>
    <w:p w:rsidR="005251B6" w:rsidRPr="0014586A" w:rsidRDefault="00913F0C">
      <w:pPr>
        <w:rPr>
          <w:rFonts w:ascii="Arial" w:eastAsia="Times New Roman Bold" w:hAnsi="Arial" w:cs="Arial"/>
          <w:sz w:val="22"/>
          <w:szCs w:val="22"/>
        </w:rPr>
      </w:pPr>
      <w:r w:rsidRPr="0014586A">
        <w:rPr>
          <w:rFonts w:ascii="Arial" w:hAnsi="Arial" w:cs="Arial"/>
          <w:sz w:val="22"/>
          <w:szCs w:val="22"/>
        </w:rPr>
        <w:t>doelstelling</w:t>
      </w:r>
    </w:p>
    <w:p w:rsidR="0014586A" w:rsidRDefault="00913F0C">
      <w:pPr>
        <w:rPr>
          <w:rFonts w:ascii="Arial" w:eastAsia="Times New Roman Bold" w:hAnsi="Arial" w:cs="Arial"/>
          <w:sz w:val="22"/>
          <w:szCs w:val="22"/>
        </w:rPr>
      </w:pPr>
      <w:r w:rsidRPr="0014586A">
        <w:rPr>
          <w:rFonts w:ascii="Arial" w:hAnsi="Arial" w:cs="Arial"/>
          <w:sz w:val="22"/>
          <w:szCs w:val="22"/>
        </w:rPr>
        <w:t>Na afloop van de cursus hebben de deelnemers kennis over autisme. Zij zijn bekwaam in het uitvoeren van de verschillende diagnostische onderzoeken en in staat een goed adviestraject vorm te geven. Ze zijn tevens in staat om een behandelplan op te stellen en zijn op de hoogte van de behandelmogelijkheden en onmogelijkheden.</w:t>
      </w:r>
      <w:r w:rsidR="0014586A">
        <w:rPr>
          <w:rFonts w:ascii="Arial" w:eastAsia="Times New Roman Bold" w:hAnsi="Arial" w:cs="Arial"/>
          <w:sz w:val="22"/>
          <w:szCs w:val="22"/>
        </w:rPr>
        <w:br w:type="page"/>
      </w:r>
    </w:p>
    <w:p w:rsidR="005251B6" w:rsidRPr="0014586A" w:rsidRDefault="005251B6">
      <w:pPr>
        <w:rPr>
          <w:rFonts w:ascii="Arial" w:eastAsia="Times New Roman Bold" w:hAnsi="Arial" w:cs="Arial"/>
          <w:sz w:val="22"/>
          <w:szCs w:val="22"/>
        </w:rPr>
      </w:pPr>
    </w:p>
    <w:p w:rsidR="005251B6" w:rsidRPr="0014586A" w:rsidRDefault="00913F0C">
      <w:pPr>
        <w:rPr>
          <w:rFonts w:ascii="Arial" w:eastAsia="Times New Roman Bold" w:hAnsi="Arial" w:cs="Arial"/>
          <w:sz w:val="22"/>
          <w:szCs w:val="22"/>
        </w:rPr>
      </w:pPr>
      <w:r w:rsidRPr="0014586A">
        <w:rPr>
          <w:rFonts w:ascii="Arial" w:hAnsi="Arial" w:cs="Arial"/>
          <w:sz w:val="22"/>
          <w:szCs w:val="22"/>
        </w:rPr>
        <w:t>inhoud</w:t>
      </w:r>
    </w:p>
    <w:p w:rsidR="005251B6" w:rsidRPr="0014586A" w:rsidRDefault="00913F0C">
      <w:pPr>
        <w:rPr>
          <w:rFonts w:ascii="Arial" w:eastAsia="Times New Roman" w:hAnsi="Arial" w:cs="Arial"/>
          <w:sz w:val="22"/>
          <w:szCs w:val="22"/>
        </w:rPr>
      </w:pPr>
      <w:r w:rsidRPr="0014586A">
        <w:rPr>
          <w:rFonts w:ascii="Arial" w:hAnsi="Arial" w:cs="Arial"/>
          <w:sz w:val="22"/>
          <w:szCs w:val="22"/>
        </w:rPr>
        <w:t>Onder meer de volgende onderwerpen komen aan bod:</w:t>
      </w:r>
    </w:p>
    <w:p w:rsidR="005251B6" w:rsidRPr="0014586A" w:rsidRDefault="00913F0C">
      <w:pPr>
        <w:rPr>
          <w:rFonts w:ascii="Arial" w:eastAsia="Times New Roman" w:hAnsi="Arial" w:cs="Arial"/>
          <w:sz w:val="22"/>
          <w:szCs w:val="22"/>
        </w:rPr>
      </w:pPr>
      <w:r w:rsidRPr="0014586A">
        <w:rPr>
          <w:rFonts w:ascii="Segoe UI Emoji" w:hAnsi="Segoe UI Emoji" w:cs="Segoe UI Emoji"/>
          <w:sz w:val="22"/>
          <w:szCs w:val="22"/>
        </w:rPr>
        <w:t>◾</w:t>
      </w:r>
      <w:r w:rsidRPr="0014586A">
        <w:rPr>
          <w:rFonts w:ascii="Arial" w:hAnsi="Arial" w:cs="Arial"/>
          <w:sz w:val="22"/>
          <w:szCs w:val="22"/>
        </w:rPr>
        <w:t xml:space="preserve"> neurocognitieve verklaringsmodellen van autisme;</w:t>
      </w:r>
    </w:p>
    <w:p w:rsidR="00C0458E" w:rsidRDefault="00913F0C">
      <w:pPr>
        <w:rPr>
          <w:rFonts w:ascii="Arial" w:hAnsi="Arial" w:cs="Arial"/>
          <w:sz w:val="22"/>
          <w:szCs w:val="22"/>
        </w:rPr>
      </w:pPr>
      <w:r w:rsidRPr="0014586A">
        <w:rPr>
          <w:rFonts w:ascii="Segoe UI Emoji" w:hAnsi="Segoe UI Emoji" w:cs="Segoe UI Emoji"/>
          <w:sz w:val="22"/>
          <w:szCs w:val="22"/>
        </w:rPr>
        <w:t>◾</w:t>
      </w:r>
      <w:r w:rsidR="00C0458E">
        <w:rPr>
          <w:rFonts w:ascii="Arial" w:hAnsi="Arial" w:cs="Arial"/>
          <w:sz w:val="22"/>
          <w:szCs w:val="22"/>
        </w:rPr>
        <w:t xml:space="preserve"> autisme en de DSM-5</w:t>
      </w:r>
    </w:p>
    <w:p w:rsidR="006C1F32" w:rsidRPr="00B85EE9" w:rsidRDefault="00222E32" w:rsidP="00B85EE9">
      <w:pPr>
        <w:pStyle w:val="Lijstalinea"/>
        <w:numPr>
          <w:ilvl w:val="0"/>
          <w:numId w:val="12"/>
        </w:numPr>
        <w:rPr>
          <w:rFonts w:ascii="Arial" w:hAnsi="Arial" w:cs="Arial"/>
          <w:sz w:val="22"/>
          <w:szCs w:val="22"/>
        </w:rPr>
      </w:pPr>
      <w:r w:rsidRPr="00B85EE9">
        <w:rPr>
          <w:rFonts w:ascii="Arial" w:hAnsi="Arial" w:cs="Arial"/>
          <w:sz w:val="22"/>
          <w:szCs w:val="22"/>
        </w:rPr>
        <w:t>Prikkelverwerking en autisme</w:t>
      </w:r>
    </w:p>
    <w:p w:rsidR="005251B6" w:rsidRPr="0014586A" w:rsidRDefault="00913F0C">
      <w:pPr>
        <w:rPr>
          <w:rFonts w:ascii="Arial" w:eastAsia="Times New Roman" w:hAnsi="Arial" w:cs="Arial"/>
          <w:sz w:val="22"/>
          <w:szCs w:val="22"/>
        </w:rPr>
      </w:pPr>
      <w:r w:rsidRPr="0014586A">
        <w:rPr>
          <w:rFonts w:ascii="Segoe UI Emoji" w:hAnsi="Segoe UI Emoji" w:cs="Segoe UI Emoji"/>
          <w:sz w:val="22"/>
          <w:szCs w:val="22"/>
        </w:rPr>
        <w:t>◾</w:t>
      </w:r>
      <w:r w:rsidRPr="0014586A">
        <w:rPr>
          <w:rFonts w:ascii="Arial" w:hAnsi="Arial" w:cs="Arial"/>
          <w:sz w:val="22"/>
          <w:szCs w:val="22"/>
        </w:rPr>
        <w:t xml:space="preserve"> differentiaaldiagnostiek en comorbiditeit;</w:t>
      </w:r>
    </w:p>
    <w:p w:rsidR="005251B6" w:rsidRPr="0014586A" w:rsidRDefault="00913F0C">
      <w:pPr>
        <w:rPr>
          <w:rFonts w:ascii="Arial" w:eastAsia="Times New Roman" w:hAnsi="Arial" w:cs="Arial"/>
          <w:sz w:val="22"/>
          <w:szCs w:val="22"/>
        </w:rPr>
      </w:pPr>
      <w:r w:rsidRPr="0014586A">
        <w:rPr>
          <w:rFonts w:ascii="Segoe UI Emoji" w:hAnsi="Segoe UI Emoji" w:cs="Segoe UI Emoji"/>
          <w:sz w:val="22"/>
          <w:szCs w:val="22"/>
        </w:rPr>
        <w:t>◾</w:t>
      </w:r>
      <w:r w:rsidRPr="0014586A">
        <w:rPr>
          <w:rFonts w:ascii="Arial" w:hAnsi="Arial" w:cs="Arial"/>
          <w:sz w:val="22"/>
          <w:szCs w:val="22"/>
        </w:rPr>
        <w:t xml:space="preserve"> autisme bij meisjes; </w:t>
      </w:r>
    </w:p>
    <w:p w:rsidR="005251B6" w:rsidRPr="0014586A" w:rsidRDefault="00913F0C" w:rsidP="0014586A">
      <w:pPr>
        <w:rPr>
          <w:rFonts w:ascii="Arial" w:eastAsia="Times New Roman" w:hAnsi="Arial" w:cs="Arial"/>
          <w:sz w:val="22"/>
          <w:szCs w:val="22"/>
        </w:rPr>
      </w:pPr>
      <w:r w:rsidRPr="0014586A">
        <w:rPr>
          <w:rFonts w:ascii="Segoe UI Emoji" w:hAnsi="Segoe UI Emoji" w:cs="Segoe UI Emoji"/>
          <w:sz w:val="22"/>
          <w:szCs w:val="22"/>
        </w:rPr>
        <w:t>◾</w:t>
      </w:r>
      <w:r w:rsidRPr="0014586A">
        <w:rPr>
          <w:rFonts w:ascii="Arial" w:hAnsi="Arial" w:cs="Arial"/>
          <w:sz w:val="22"/>
          <w:szCs w:val="22"/>
        </w:rPr>
        <w:t xml:space="preserve"> diagnostiek bij kinderen met een vermoeden van ASS: ontwikkelingsanamnese, vragenlijsten, kindobservatie (waaronder de ADOS, schoolobservatie, gezinsonderzoek);</w:t>
      </w:r>
    </w:p>
    <w:p w:rsidR="005251B6" w:rsidRPr="0014586A" w:rsidRDefault="00913F0C">
      <w:pPr>
        <w:rPr>
          <w:rFonts w:ascii="Arial" w:eastAsia="Times New Roman" w:hAnsi="Arial" w:cs="Arial"/>
          <w:sz w:val="22"/>
          <w:szCs w:val="22"/>
        </w:rPr>
      </w:pPr>
      <w:r w:rsidRPr="0014586A">
        <w:rPr>
          <w:rFonts w:ascii="Segoe UI Emoji" w:hAnsi="Segoe UI Emoji" w:cs="Segoe UI Emoji"/>
          <w:sz w:val="22"/>
          <w:szCs w:val="22"/>
        </w:rPr>
        <w:t>◾</w:t>
      </w:r>
      <w:r w:rsidRPr="0014586A">
        <w:rPr>
          <w:rFonts w:ascii="Arial" w:hAnsi="Arial" w:cs="Arial"/>
          <w:sz w:val="22"/>
          <w:szCs w:val="22"/>
        </w:rPr>
        <w:t xml:space="preserve"> rouw, acceptatie en verwerking;</w:t>
      </w:r>
    </w:p>
    <w:p w:rsidR="005251B6" w:rsidRPr="0014586A" w:rsidRDefault="00913F0C">
      <w:pPr>
        <w:rPr>
          <w:rFonts w:ascii="Arial" w:eastAsia="Times New Roman" w:hAnsi="Arial" w:cs="Arial"/>
          <w:sz w:val="22"/>
          <w:szCs w:val="22"/>
        </w:rPr>
      </w:pPr>
      <w:r w:rsidRPr="0014586A">
        <w:rPr>
          <w:rFonts w:ascii="Segoe UI Emoji" w:hAnsi="Segoe UI Emoji" w:cs="Segoe UI Emoji"/>
          <w:sz w:val="22"/>
          <w:szCs w:val="22"/>
        </w:rPr>
        <w:t>◾</w:t>
      </w:r>
      <w:r w:rsidRPr="0014586A">
        <w:rPr>
          <w:rFonts w:ascii="Arial" w:hAnsi="Arial" w:cs="Arial"/>
          <w:sz w:val="22"/>
          <w:szCs w:val="22"/>
        </w:rPr>
        <w:t xml:space="preserve"> psycho-educatie</w:t>
      </w:r>
    </w:p>
    <w:p w:rsidR="005251B6" w:rsidRPr="0014586A" w:rsidRDefault="00913F0C">
      <w:pPr>
        <w:rPr>
          <w:rFonts w:ascii="Arial" w:eastAsia="Times New Roman" w:hAnsi="Arial" w:cs="Arial"/>
          <w:sz w:val="22"/>
          <w:szCs w:val="22"/>
        </w:rPr>
      </w:pPr>
      <w:r w:rsidRPr="0014586A">
        <w:rPr>
          <w:rFonts w:ascii="Segoe UI Emoji" w:hAnsi="Segoe UI Emoji" w:cs="Segoe UI Emoji"/>
          <w:sz w:val="22"/>
          <w:szCs w:val="22"/>
        </w:rPr>
        <w:t>◾</w:t>
      </w:r>
      <w:r w:rsidRPr="0014586A">
        <w:rPr>
          <w:rFonts w:ascii="Arial" w:hAnsi="Arial" w:cs="Arial"/>
          <w:sz w:val="22"/>
          <w:szCs w:val="22"/>
        </w:rPr>
        <w:t xml:space="preserve"> behandeling op maat.</w:t>
      </w:r>
    </w:p>
    <w:p w:rsidR="005251B6" w:rsidRPr="0014586A" w:rsidRDefault="005251B6">
      <w:pPr>
        <w:rPr>
          <w:rFonts w:ascii="Arial" w:eastAsia="Times New Roman" w:hAnsi="Arial" w:cs="Arial"/>
          <w:sz w:val="22"/>
          <w:szCs w:val="22"/>
        </w:rPr>
      </w:pPr>
    </w:p>
    <w:p w:rsidR="005251B6" w:rsidRPr="0014586A" w:rsidRDefault="00913F0C">
      <w:pPr>
        <w:rPr>
          <w:rFonts w:ascii="Arial" w:eastAsia="Times New Roman Bold" w:hAnsi="Arial" w:cs="Arial"/>
          <w:sz w:val="22"/>
          <w:szCs w:val="22"/>
        </w:rPr>
      </w:pPr>
      <w:r w:rsidRPr="0014586A">
        <w:rPr>
          <w:rFonts w:ascii="Arial" w:hAnsi="Arial" w:cs="Arial"/>
          <w:sz w:val="22"/>
          <w:szCs w:val="22"/>
        </w:rPr>
        <w:t>werkwijze</w:t>
      </w:r>
    </w:p>
    <w:p w:rsidR="005251B6" w:rsidRPr="0014586A" w:rsidRDefault="00913F0C">
      <w:pPr>
        <w:rPr>
          <w:rFonts w:ascii="Arial" w:eastAsia="Times New Roman" w:hAnsi="Arial" w:cs="Arial"/>
          <w:sz w:val="22"/>
          <w:szCs w:val="22"/>
        </w:rPr>
      </w:pPr>
      <w:r w:rsidRPr="0014586A">
        <w:rPr>
          <w:rFonts w:ascii="Arial" w:hAnsi="Arial" w:cs="Arial"/>
          <w:sz w:val="22"/>
          <w:szCs w:val="22"/>
        </w:rPr>
        <w:t>Er wordt gewerkt met:</w:t>
      </w:r>
    </w:p>
    <w:p w:rsidR="005251B6" w:rsidRPr="0014586A" w:rsidRDefault="00913F0C">
      <w:pPr>
        <w:rPr>
          <w:rFonts w:ascii="Arial" w:eastAsia="Times New Roman" w:hAnsi="Arial" w:cs="Arial"/>
          <w:sz w:val="22"/>
          <w:szCs w:val="22"/>
        </w:rPr>
      </w:pPr>
      <w:r w:rsidRPr="0014586A">
        <w:rPr>
          <w:rFonts w:ascii="Arial" w:hAnsi="Arial" w:cs="Arial"/>
          <w:sz w:val="22"/>
          <w:szCs w:val="22"/>
        </w:rPr>
        <w:t>◾ literatuur studie</w:t>
      </w:r>
    </w:p>
    <w:p w:rsidR="005251B6" w:rsidRPr="0014586A" w:rsidRDefault="00913F0C">
      <w:pPr>
        <w:rPr>
          <w:rFonts w:ascii="Arial" w:eastAsia="Times New Roman" w:hAnsi="Arial" w:cs="Arial"/>
          <w:sz w:val="22"/>
          <w:szCs w:val="22"/>
        </w:rPr>
      </w:pPr>
      <w:r w:rsidRPr="0014586A">
        <w:rPr>
          <w:rFonts w:ascii="Arial" w:hAnsi="Arial" w:cs="Arial"/>
          <w:sz w:val="22"/>
          <w:szCs w:val="22"/>
        </w:rPr>
        <w:t>◾ theoretische inleidingen</w:t>
      </w:r>
    </w:p>
    <w:p w:rsidR="005251B6" w:rsidRPr="0014586A" w:rsidRDefault="00913F0C">
      <w:pPr>
        <w:rPr>
          <w:rFonts w:ascii="Arial" w:eastAsia="Times New Roman" w:hAnsi="Arial" w:cs="Arial"/>
          <w:sz w:val="22"/>
          <w:szCs w:val="22"/>
        </w:rPr>
      </w:pPr>
      <w:r w:rsidRPr="0014586A">
        <w:rPr>
          <w:rFonts w:ascii="Arial" w:hAnsi="Arial" w:cs="Arial"/>
          <w:sz w:val="22"/>
          <w:szCs w:val="22"/>
        </w:rPr>
        <w:t>◾ voorbeelden uit de praktijk</w:t>
      </w:r>
    </w:p>
    <w:p w:rsidR="005251B6" w:rsidRPr="0014586A" w:rsidRDefault="00913F0C">
      <w:pPr>
        <w:rPr>
          <w:rFonts w:ascii="Arial" w:eastAsia="Times New Roman" w:hAnsi="Arial" w:cs="Arial"/>
          <w:sz w:val="22"/>
          <w:szCs w:val="22"/>
        </w:rPr>
      </w:pPr>
      <w:r w:rsidRPr="0014586A">
        <w:rPr>
          <w:rFonts w:ascii="Arial" w:hAnsi="Arial" w:cs="Arial"/>
          <w:sz w:val="22"/>
          <w:szCs w:val="22"/>
        </w:rPr>
        <w:t xml:space="preserve">◾ analyse van observaties (zowel van beeldmateriaal ingebracht door de docenten als inbreng van eigen casuïstiek van de deelnemers) </w:t>
      </w:r>
    </w:p>
    <w:p w:rsidR="005251B6" w:rsidRPr="0014586A" w:rsidRDefault="00913F0C">
      <w:pPr>
        <w:rPr>
          <w:rFonts w:ascii="Arial" w:eastAsia="Times New Roman" w:hAnsi="Arial" w:cs="Arial"/>
          <w:sz w:val="22"/>
          <w:szCs w:val="22"/>
        </w:rPr>
      </w:pPr>
      <w:r w:rsidRPr="0014586A">
        <w:rPr>
          <w:rFonts w:ascii="Arial" w:hAnsi="Arial" w:cs="Arial"/>
          <w:sz w:val="22"/>
          <w:szCs w:val="22"/>
        </w:rPr>
        <w:t>◾ rollenspellen</w:t>
      </w:r>
    </w:p>
    <w:p w:rsidR="005251B6" w:rsidRPr="0014586A" w:rsidRDefault="00913F0C">
      <w:pPr>
        <w:rPr>
          <w:rFonts w:ascii="Arial" w:eastAsia="Times New Roman" w:hAnsi="Arial" w:cs="Arial"/>
          <w:sz w:val="22"/>
          <w:szCs w:val="22"/>
        </w:rPr>
      </w:pPr>
      <w:r w:rsidRPr="0014586A">
        <w:rPr>
          <w:rFonts w:ascii="Arial" w:hAnsi="Arial" w:cs="Arial"/>
          <w:sz w:val="22"/>
          <w:szCs w:val="22"/>
        </w:rPr>
        <w:t>◾ opdrachten in subgroepen</w:t>
      </w:r>
    </w:p>
    <w:p w:rsidR="005251B6" w:rsidRPr="0014586A" w:rsidRDefault="005251B6">
      <w:pPr>
        <w:rPr>
          <w:rFonts w:ascii="Arial" w:eastAsia="Times New Roman" w:hAnsi="Arial" w:cs="Arial"/>
          <w:sz w:val="22"/>
          <w:szCs w:val="22"/>
        </w:rPr>
      </w:pPr>
    </w:p>
    <w:p w:rsidR="005251B6" w:rsidRPr="0014586A" w:rsidRDefault="00913F0C">
      <w:pPr>
        <w:rPr>
          <w:rFonts w:ascii="Arial" w:eastAsia="Times New Roman" w:hAnsi="Arial" w:cs="Arial"/>
          <w:sz w:val="22"/>
          <w:szCs w:val="22"/>
        </w:rPr>
      </w:pPr>
      <w:r w:rsidRPr="0014586A">
        <w:rPr>
          <w:rFonts w:ascii="Arial" w:hAnsi="Arial" w:cs="Arial"/>
          <w:sz w:val="22"/>
          <w:szCs w:val="22"/>
        </w:rPr>
        <w:t xml:space="preserve">Totaal aantal studiecontacturen: </w:t>
      </w:r>
      <w:r w:rsidRPr="0014586A">
        <w:rPr>
          <w:rFonts w:ascii="Arial" w:hAnsi="Arial" w:cs="Arial"/>
          <w:sz w:val="22"/>
          <w:szCs w:val="22"/>
        </w:rPr>
        <w:tab/>
      </w:r>
      <w:r w:rsidRPr="0014586A">
        <w:rPr>
          <w:rFonts w:ascii="Arial" w:hAnsi="Arial" w:cs="Arial"/>
          <w:sz w:val="22"/>
          <w:szCs w:val="22"/>
        </w:rPr>
        <w:tab/>
        <w:t>12 uren</w:t>
      </w:r>
    </w:p>
    <w:p w:rsidR="005251B6" w:rsidRPr="0014586A" w:rsidRDefault="00913F0C">
      <w:pPr>
        <w:rPr>
          <w:rFonts w:ascii="Arial" w:eastAsia="Times New Roman" w:hAnsi="Arial" w:cs="Arial"/>
          <w:sz w:val="22"/>
          <w:szCs w:val="22"/>
        </w:rPr>
      </w:pPr>
      <w:r w:rsidRPr="0014586A">
        <w:rPr>
          <w:rFonts w:ascii="Arial" w:hAnsi="Arial" w:cs="Arial"/>
          <w:sz w:val="22"/>
          <w:szCs w:val="22"/>
        </w:rPr>
        <w:t>Aantal uren in cat. diagnostiek</w:t>
      </w:r>
      <w:r w:rsidRPr="0014586A">
        <w:rPr>
          <w:rFonts w:ascii="Arial" w:hAnsi="Arial" w:cs="Arial"/>
          <w:sz w:val="22"/>
          <w:szCs w:val="22"/>
        </w:rPr>
        <w:tab/>
      </w:r>
      <w:r w:rsidRPr="0014586A">
        <w:rPr>
          <w:rFonts w:ascii="Arial" w:hAnsi="Arial" w:cs="Arial"/>
          <w:sz w:val="22"/>
          <w:szCs w:val="22"/>
        </w:rPr>
        <w:tab/>
        <w:t>8</w:t>
      </w:r>
    </w:p>
    <w:p w:rsidR="005251B6" w:rsidRPr="0014586A" w:rsidRDefault="00913F0C">
      <w:pPr>
        <w:rPr>
          <w:rFonts w:ascii="Arial" w:eastAsia="Times New Roman" w:hAnsi="Arial" w:cs="Arial"/>
          <w:sz w:val="22"/>
          <w:szCs w:val="22"/>
        </w:rPr>
      </w:pPr>
      <w:r w:rsidRPr="0014586A">
        <w:rPr>
          <w:rFonts w:ascii="Arial" w:hAnsi="Arial" w:cs="Arial"/>
          <w:sz w:val="22"/>
          <w:szCs w:val="22"/>
        </w:rPr>
        <w:t>Aantal uren in cat. Behandeling</w:t>
      </w:r>
      <w:r w:rsidRPr="0014586A">
        <w:rPr>
          <w:rFonts w:ascii="Arial" w:hAnsi="Arial" w:cs="Arial"/>
          <w:sz w:val="22"/>
          <w:szCs w:val="22"/>
        </w:rPr>
        <w:tab/>
      </w:r>
      <w:r w:rsidRPr="0014586A">
        <w:rPr>
          <w:rFonts w:ascii="Arial" w:hAnsi="Arial" w:cs="Arial"/>
          <w:sz w:val="22"/>
          <w:szCs w:val="22"/>
        </w:rPr>
        <w:tab/>
        <w:t>4</w:t>
      </w:r>
    </w:p>
    <w:p w:rsidR="005251B6" w:rsidRPr="0014586A" w:rsidRDefault="00913F0C">
      <w:pPr>
        <w:rPr>
          <w:rFonts w:ascii="Arial" w:eastAsia="Times New Roman" w:hAnsi="Arial" w:cs="Arial"/>
          <w:sz w:val="22"/>
          <w:szCs w:val="22"/>
        </w:rPr>
      </w:pPr>
      <w:r w:rsidRPr="0014586A">
        <w:rPr>
          <w:rFonts w:ascii="Arial" w:hAnsi="Arial" w:cs="Arial"/>
          <w:sz w:val="22"/>
          <w:szCs w:val="22"/>
        </w:rPr>
        <w:t>Aantal uren in cat.Overig</w:t>
      </w:r>
      <w:r w:rsidRPr="0014586A">
        <w:rPr>
          <w:rFonts w:ascii="Arial" w:hAnsi="Arial" w:cs="Arial"/>
          <w:sz w:val="22"/>
          <w:szCs w:val="22"/>
        </w:rPr>
        <w:tab/>
      </w:r>
      <w:r w:rsidRPr="0014586A">
        <w:rPr>
          <w:rFonts w:ascii="Arial" w:hAnsi="Arial" w:cs="Arial"/>
          <w:sz w:val="22"/>
          <w:szCs w:val="22"/>
        </w:rPr>
        <w:tab/>
      </w:r>
      <w:r w:rsidRPr="0014586A">
        <w:rPr>
          <w:rFonts w:ascii="Arial" w:hAnsi="Arial" w:cs="Arial"/>
          <w:sz w:val="22"/>
          <w:szCs w:val="22"/>
        </w:rPr>
        <w:tab/>
      </w:r>
      <w:r w:rsidRPr="0014586A">
        <w:rPr>
          <w:rFonts w:ascii="Arial" w:eastAsia="Times New Roman" w:hAnsi="Arial" w:cs="Arial"/>
          <w:sz w:val="22"/>
          <w:szCs w:val="22"/>
        </w:rPr>
        <w:br/>
      </w:r>
      <w:r w:rsidRPr="0014586A">
        <w:rPr>
          <w:rFonts w:ascii="Arial" w:hAnsi="Arial" w:cs="Arial"/>
          <w:sz w:val="22"/>
          <w:szCs w:val="22"/>
        </w:rPr>
        <w:t>Aantal pagina’s literatuur</w:t>
      </w:r>
      <w:r w:rsidRPr="0014586A">
        <w:rPr>
          <w:rFonts w:ascii="Arial" w:hAnsi="Arial" w:cs="Arial"/>
          <w:sz w:val="22"/>
          <w:szCs w:val="22"/>
        </w:rPr>
        <w:tab/>
      </w:r>
      <w:r w:rsidRPr="0014586A">
        <w:rPr>
          <w:rFonts w:ascii="Arial" w:hAnsi="Arial" w:cs="Arial"/>
          <w:sz w:val="22"/>
          <w:szCs w:val="22"/>
        </w:rPr>
        <w:tab/>
      </w:r>
      <w:r w:rsidRPr="0014586A">
        <w:rPr>
          <w:rFonts w:ascii="Arial" w:hAnsi="Arial" w:cs="Arial"/>
          <w:sz w:val="22"/>
          <w:szCs w:val="22"/>
        </w:rPr>
        <w:tab/>
        <w:t xml:space="preserve"> (min. 120 pagina’s s.v.p.)</w:t>
      </w:r>
    </w:p>
    <w:p w:rsidR="005251B6" w:rsidRPr="0014586A" w:rsidRDefault="005251B6">
      <w:pPr>
        <w:rPr>
          <w:rFonts w:ascii="Arial" w:eastAsia="Times New Roman" w:hAnsi="Arial" w:cs="Arial"/>
          <w:sz w:val="22"/>
          <w:szCs w:val="22"/>
        </w:rPr>
      </w:pPr>
    </w:p>
    <w:p w:rsidR="005251B6" w:rsidRPr="0014586A" w:rsidRDefault="005251B6">
      <w:pPr>
        <w:rPr>
          <w:rFonts w:ascii="Arial" w:eastAsia="Times New Roman" w:hAnsi="Arial" w:cs="Arial"/>
          <w:sz w:val="22"/>
          <w:szCs w:val="22"/>
        </w:rPr>
      </w:pPr>
    </w:p>
    <w:p w:rsidR="005251B6" w:rsidRPr="0014586A" w:rsidRDefault="005251B6">
      <w:pPr>
        <w:rPr>
          <w:rFonts w:ascii="Arial" w:eastAsia="Times New Roman" w:hAnsi="Arial" w:cs="Arial"/>
          <w:sz w:val="22"/>
          <w:szCs w:val="22"/>
        </w:rPr>
      </w:pPr>
    </w:p>
    <w:p w:rsidR="0014586A" w:rsidRDefault="0014586A">
      <w:pPr>
        <w:rPr>
          <w:rFonts w:ascii="Arial" w:eastAsia="Arial Unicode MS" w:hAnsi="Arial" w:cs="Arial"/>
          <w:b/>
          <w:bCs/>
          <w:i/>
          <w:iCs/>
          <w:sz w:val="22"/>
          <w:szCs w:val="22"/>
          <w:u w:val="single"/>
        </w:rPr>
      </w:pPr>
      <w:r>
        <w:rPr>
          <w:rFonts w:ascii="Arial" w:hAnsi="Arial" w:cs="Arial"/>
          <w:sz w:val="22"/>
          <w:szCs w:val="22"/>
          <w:u w:val="single"/>
        </w:rPr>
        <w:br w:type="page"/>
      </w:r>
    </w:p>
    <w:p w:rsidR="00373CDA" w:rsidRPr="0014586A" w:rsidRDefault="00913F0C" w:rsidP="00373CDA">
      <w:pPr>
        <w:pStyle w:val="Kop2"/>
        <w:rPr>
          <w:rFonts w:ascii="Arial" w:hAnsi="Arial" w:cs="Arial"/>
          <w:sz w:val="22"/>
          <w:szCs w:val="22"/>
          <w:u w:val="single"/>
        </w:rPr>
      </w:pPr>
      <w:r w:rsidRPr="0014586A">
        <w:rPr>
          <w:rFonts w:ascii="Arial" w:hAnsi="Arial" w:cs="Arial"/>
          <w:sz w:val="22"/>
          <w:szCs w:val="22"/>
          <w:u w:val="single"/>
        </w:rPr>
        <w:lastRenderedPageBreak/>
        <w:t xml:space="preserve">1e bijeenkomst : </w:t>
      </w:r>
    </w:p>
    <w:p w:rsidR="005251B6" w:rsidRPr="0014586A" w:rsidRDefault="00913F0C" w:rsidP="00373CDA">
      <w:pPr>
        <w:pStyle w:val="Kop2"/>
        <w:rPr>
          <w:rFonts w:ascii="Arial" w:eastAsia="Times New Roman Bold" w:hAnsi="Arial" w:cs="Arial"/>
          <w:b w:val="0"/>
          <w:bCs w:val="0"/>
          <w:sz w:val="22"/>
          <w:szCs w:val="22"/>
        </w:rPr>
      </w:pPr>
      <w:r w:rsidRPr="0014586A">
        <w:rPr>
          <w:rFonts w:ascii="Arial" w:hAnsi="Arial" w:cs="Arial"/>
          <w:b w:val="0"/>
          <w:bCs w:val="0"/>
          <w:sz w:val="22"/>
          <w:szCs w:val="22"/>
        </w:rPr>
        <w:t>Leerdoelen:</w:t>
      </w:r>
    </w:p>
    <w:p w:rsidR="005251B6" w:rsidRPr="0014586A" w:rsidRDefault="005251B6">
      <w:pPr>
        <w:rPr>
          <w:rFonts w:ascii="Arial" w:eastAsia="Times New Roman" w:hAnsi="Arial" w:cs="Arial"/>
          <w:sz w:val="22"/>
          <w:szCs w:val="22"/>
        </w:rPr>
      </w:pPr>
    </w:p>
    <w:p w:rsidR="005251B6" w:rsidRPr="0014586A" w:rsidRDefault="00913F0C">
      <w:pPr>
        <w:tabs>
          <w:tab w:val="left" w:pos="3435"/>
        </w:tabs>
        <w:rPr>
          <w:rFonts w:ascii="Arial" w:eastAsia="Times New Roman" w:hAnsi="Arial" w:cs="Arial"/>
          <w:sz w:val="22"/>
          <w:szCs w:val="22"/>
        </w:rPr>
      </w:pPr>
      <w:r w:rsidRPr="0014586A">
        <w:rPr>
          <w:rFonts w:ascii="Arial" w:hAnsi="Arial" w:cs="Arial"/>
          <w:sz w:val="22"/>
          <w:szCs w:val="22"/>
        </w:rPr>
        <w:t>De cursiste</w:t>
      </w:r>
      <w:r w:rsidR="00222E32">
        <w:rPr>
          <w:rFonts w:ascii="Arial" w:hAnsi="Arial" w:cs="Arial"/>
          <w:sz w:val="22"/>
          <w:szCs w:val="22"/>
        </w:rPr>
        <w:t>n hebben kennis van de DSM-5</w:t>
      </w:r>
      <w:r w:rsidRPr="0014586A">
        <w:rPr>
          <w:rFonts w:ascii="Arial" w:hAnsi="Arial" w:cs="Arial"/>
          <w:sz w:val="22"/>
          <w:szCs w:val="22"/>
        </w:rPr>
        <w:t xml:space="preserve"> criteria van autisme spectrumstoornissen en hebben kennis van neurocognitieve verklaringsmodellen.</w:t>
      </w:r>
      <w:r w:rsidR="00222E32">
        <w:rPr>
          <w:rFonts w:ascii="Arial" w:hAnsi="Arial" w:cs="Arial"/>
          <w:sz w:val="22"/>
          <w:szCs w:val="22"/>
        </w:rPr>
        <w:t xml:space="preserve"> Zij hebben kennis van de prikkelverwerkingsproblemen </w:t>
      </w:r>
      <w:r w:rsidR="00B85EE9">
        <w:rPr>
          <w:rFonts w:ascii="Arial" w:hAnsi="Arial" w:cs="Arial"/>
          <w:sz w:val="22"/>
          <w:szCs w:val="22"/>
        </w:rPr>
        <w:t>waarover recent veel nieuw inzichten zijn gepubliceerd.</w:t>
      </w:r>
      <w:r w:rsidRPr="0014586A">
        <w:rPr>
          <w:rFonts w:ascii="Arial" w:hAnsi="Arial" w:cs="Arial"/>
          <w:sz w:val="22"/>
          <w:szCs w:val="22"/>
        </w:rPr>
        <w:t xml:space="preserve"> Zij zijn op de hoogte van co</w:t>
      </w:r>
      <w:r w:rsidR="00585A33">
        <w:rPr>
          <w:rFonts w:ascii="Arial" w:hAnsi="Arial" w:cs="Arial"/>
          <w:sz w:val="22"/>
          <w:szCs w:val="22"/>
        </w:rPr>
        <w:t>-</w:t>
      </w:r>
      <w:r w:rsidRPr="0014586A">
        <w:rPr>
          <w:rFonts w:ascii="Arial" w:hAnsi="Arial" w:cs="Arial"/>
          <w:sz w:val="22"/>
          <w:szCs w:val="22"/>
        </w:rPr>
        <w:t>morbide stoornissen en hoe autisme bij meisjes vaak anders naar voren komt dan bij jongens. Daarnaast weten zij wat van belang is bij de afname van een goede ontwikkelingsanam</w:t>
      </w:r>
      <w:r w:rsidR="00585A33">
        <w:rPr>
          <w:rFonts w:ascii="Arial" w:hAnsi="Arial" w:cs="Arial"/>
          <w:sz w:val="22"/>
          <w:szCs w:val="22"/>
        </w:rPr>
        <w:t>ne</w:t>
      </w:r>
      <w:r w:rsidRPr="0014586A">
        <w:rPr>
          <w:rFonts w:ascii="Arial" w:hAnsi="Arial" w:cs="Arial"/>
          <w:sz w:val="22"/>
          <w:szCs w:val="22"/>
        </w:rPr>
        <w:t xml:space="preserve">se. Er wordt een aanzet gedaan tot het analyseren van spelobservaties bij kinderen met autisme. </w:t>
      </w:r>
      <w:r w:rsidR="00373CDA" w:rsidRPr="0014586A">
        <w:rPr>
          <w:rFonts w:ascii="Arial" w:hAnsi="Arial" w:cs="Arial"/>
          <w:sz w:val="22"/>
          <w:szCs w:val="22"/>
        </w:rPr>
        <w:t>Cursisten oefenen met het analyseren en mogelijk afnemen van spelobservaties bij kinderen met een vermoeden van autisme.</w:t>
      </w:r>
    </w:p>
    <w:p w:rsidR="005251B6" w:rsidRPr="0014586A" w:rsidRDefault="00913F0C">
      <w:pPr>
        <w:tabs>
          <w:tab w:val="left" w:pos="3435"/>
        </w:tabs>
        <w:rPr>
          <w:rFonts w:ascii="Arial" w:eastAsia="Times New Roman" w:hAnsi="Arial" w:cs="Arial"/>
          <w:sz w:val="22"/>
          <w:szCs w:val="22"/>
        </w:rPr>
      </w:pPr>
      <w:r w:rsidRPr="0014586A">
        <w:rPr>
          <w:rFonts w:ascii="Arial" w:eastAsia="Times New Roman" w:hAnsi="Arial" w:cs="Arial"/>
          <w:sz w:val="22"/>
          <w:szCs w:val="22"/>
        </w:rPr>
        <w:tab/>
      </w:r>
    </w:p>
    <w:p w:rsidR="005251B6" w:rsidRPr="0014586A" w:rsidRDefault="005251B6">
      <w:pPr>
        <w:rPr>
          <w:rFonts w:ascii="Arial" w:eastAsia="Times New Roman" w:hAnsi="Arial" w:cs="Arial"/>
          <w:sz w:val="22"/>
          <w:szCs w:val="22"/>
        </w:rPr>
      </w:pPr>
    </w:p>
    <w:p w:rsidR="00373CDA" w:rsidRPr="0014586A" w:rsidRDefault="00913F0C" w:rsidP="00373CDA">
      <w:pPr>
        <w:pStyle w:val="Kop1"/>
        <w:rPr>
          <w:rFonts w:ascii="Arial" w:hAnsi="Arial" w:cs="Arial"/>
          <w:b w:val="0"/>
          <w:bCs w:val="0"/>
          <w:sz w:val="22"/>
          <w:szCs w:val="22"/>
        </w:rPr>
      </w:pPr>
      <w:r w:rsidRPr="0014586A">
        <w:rPr>
          <w:rFonts w:ascii="Arial" w:hAnsi="Arial" w:cs="Arial"/>
          <w:b w:val="0"/>
          <w:bCs w:val="0"/>
          <w:sz w:val="22"/>
          <w:szCs w:val="22"/>
        </w:rPr>
        <w:t>Programma: inhoud en werkwijze</w:t>
      </w:r>
    </w:p>
    <w:p w:rsidR="00373CDA" w:rsidRPr="0014586A" w:rsidRDefault="00373CDA" w:rsidP="00373CDA">
      <w:pPr>
        <w:pStyle w:val="Kop1"/>
        <w:rPr>
          <w:rFonts w:ascii="Arial" w:hAnsi="Arial" w:cs="Arial"/>
          <w:b w:val="0"/>
          <w:bCs w:val="0"/>
          <w:sz w:val="22"/>
          <w:szCs w:val="22"/>
        </w:rPr>
      </w:pPr>
    </w:p>
    <w:p w:rsidR="005251B6" w:rsidRPr="0014586A" w:rsidRDefault="00913F0C" w:rsidP="00373CDA">
      <w:pPr>
        <w:pStyle w:val="Kop1"/>
        <w:rPr>
          <w:rFonts w:ascii="Arial" w:eastAsia="Times New Roman Bold" w:hAnsi="Arial" w:cs="Arial"/>
          <w:b w:val="0"/>
          <w:bCs w:val="0"/>
          <w:sz w:val="22"/>
          <w:szCs w:val="22"/>
        </w:rPr>
      </w:pPr>
      <w:r w:rsidRPr="0014586A">
        <w:rPr>
          <w:rFonts w:ascii="Arial" w:hAnsi="Arial" w:cs="Arial"/>
          <w:b w:val="0"/>
          <w:sz w:val="22"/>
          <w:szCs w:val="22"/>
        </w:rPr>
        <w:t xml:space="preserve">09.30 – </w:t>
      </w:r>
      <w:r w:rsidR="00373CDA" w:rsidRPr="0014586A">
        <w:rPr>
          <w:rFonts w:ascii="Arial" w:hAnsi="Arial" w:cs="Arial"/>
          <w:b w:val="0"/>
          <w:sz w:val="22"/>
          <w:szCs w:val="22"/>
        </w:rPr>
        <w:t>10.00 kennismaking</w:t>
      </w:r>
      <w:r w:rsidR="00784BB8" w:rsidRPr="0014586A">
        <w:rPr>
          <w:rFonts w:ascii="Arial" w:hAnsi="Arial" w:cs="Arial"/>
          <w:b w:val="0"/>
          <w:sz w:val="22"/>
          <w:szCs w:val="22"/>
        </w:rPr>
        <w:t>, eigen leerdoelen vaststellen</w:t>
      </w:r>
    </w:p>
    <w:p w:rsidR="00373CDA" w:rsidRPr="0014586A" w:rsidRDefault="00373CDA">
      <w:pPr>
        <w:rPr>
          <w:rFonts w:ascii="Arial" w:hAnsi="Arial" w:cs="Arial"/>
          <w:sz w:val="22"/>
          <w:szCs w:val="22"/>
        </w:rPr>
      </w:pPr>
    </w:p>
    <w:p w:rsidR="00373CDA" w:rsidRPr="0014586A" w:rsidRDefault="00913F0C">
      <w:pPr>
        <w:rPr>
          <w:rFonts w:ascii="Arial" w:hAnsi="Arial" w:cs="Arial"/>
          <w:sz w:val="22"/>
          <w:szCs w:val="22"/>
        </w:rPr>
      </w:pPr>
      <w:r w:rsidRPr="0014586A">
        <w:rPr>
          <w:rFonts w:ascii="Arial" w:hAnsi="Arial" w:cs="Arial"/>
          <w:sz w:val="22"/>
          <w:szCs w:val="22"/>
        </w:rPr>
        <w:t xml:space="preserve">10.00-11.30 uur: </w:t>
      </w:r>
    </w:p>
    <w:p w:rsidR="00B85EE9" w:rsidRPr="0014586A" w:rsidRDefault="00913F0C">
      <w:pPr>
        <w:rPr>
          <w:rFonts w:ascii="Arial" w:eastAsia="Times New Roman" w:hAnsi="Arial" w:cs="Arial"/>
          <w:sz w:val="22"/>
          <w:szCs w:val="22"/>
        </w:rPr>
      </w:pPr>
      <w:r w:rsidRPr="0014586A">
        <w:rPr>
          <w:rFonts w:ascii="Arial" w:hAnsi="Arial" w:cs="Arial"/>
          <w:sz w:val="22"/>
          <w:szCs w:val="22"/>
        </w:rPr>
        <w:t xml:space="preserve">Bespreking van neurocognitieve verklaringsmodellen van autisme. </w:t>
      </w:r>
      <w:r w:rsidR="00B85EE9">
        <w:rPr>
          <w:rFonts w:ascii="Arial" w:hAnsi="Arial" w:cs="Arial"/>
          <w:sz w:val="22"/>
          <w:szCs w:val="22"/>
        </w:rPr>
        <w:t xml:space="preserve"> DSM- 5</w:t>
      </w:r>
      <w:r w:rsidR="00373CDA" w:rsidRPr="0014586A">
        <w:rPr>
          <w:rFonts w:ascii="Arial" w:hAnsi="Arial" w:cs="Arial"/>
          <w:sz w:val="22"/>
          <w:szCs w:val="22"/>
        </w:rPr>
        <w:t xml:space="preserve">, </w:t>
      </w:r>
      <w:r w:rsidR="00B85EE9">
        <w:rPr>
          <w:rFonts w:ascii="Arial" w:hAnsi="Arial" w:cs="Arial"/>
          <w:sz w:val="22"/>
          <w:szCs w:val="22"/>
        </w:rPr>
        <w:t xml:space="preserve">Prikkelverwerkingsproblemen, </w:t>
      </w:r>
    </w:p>
    <w:p w:rsidR="005251B6" w:rsidRPr="0014586A" w:rsidRDefault="00913F0C">
      <w:pPr>
        <w:rPr>
          <w:rFonts w:ascii="Arial" w:eastAsia="Times New Roman" w:hAnsi="Arial" w:cs="Arial"/>
          <w:sz w:val="22"/>
          <w:szCs w:val="22"/>
        </w:rPr>
      </w:pPr>
      <w:r w:rsidRPr="0014586A">
        <w:rPr>
          <w:rFonts w:ascii="Arial" w:hAnsi="Arial" w:cs="Arial"/>
          <w:i/>
          <w:sz w:val="22"/>
          <w:szCs w:val="22"/>
        </w:rPr>
        <w:t>Werkwijze:</w:t>
      </w:r>
      <w:r w:rsidRPr="0014586A">
        <w:rPr>
          <w:rFonts w:ascii="Arial" w:hAnsi="Arial" w:cs="Arial"/>
          <w:sz w:val="22"/>
          <w:szCs w:val="22"/>
        </w:rPr>
        <w:t xml:space="preserve"> Theoretische inleiding, </w:t>
      </w:r>
      <w:r w:rsidR="00373CDA" w:rsidRPr="0014586A">
        <w:rPr>
          <w:rFonts w:ascii="Arial" w:hAnsi="Arial" w:cs="Arial"/>
          <w:sz w:val="22"/>
          <w:szCs w:val="22"/>
        </w:rPr>
        <w:t xml:space="preserve">film materiaal en </w:t>
      </w:r>
      <w:r w:rsidRPr="0014586A">
        <w:rPr>
          <w:rFonts w:ascii="Arial" w:hAnsi="Arial" w:cs="Arial"/>
          <w:sz w:val="22"/>
          <w:szCs w:val="22"/>
        </w:rPr>
        <w:t>voorbeelden uit de praktijk.</w:t>
      </w:r>
    </w:p>
    <w:p w:rsidR="005251B6" w:rsidRPr="0014586A" w:rsidRDefault="005251B6">
      <w:pPr>
        <w:rPr>
          <w:rFonts w:ascii="Arial" w:eastAsia="Times New Roman" w:hAnsi="Arial" w:cs="Arial"/>
          <w:sz w:val="22"/>
          <w:szCs w:val="22"/>
        </w:rPr>
      </w:pPr>
    </w:p>
    <w:p w:rsidR="005251B6" w:rsidRPr="0014586A" w:rsidRDefault="00362BCA">
      <w:pPr>
        <w:rPr>
          <w:rFonts w:ascii="Arial" w:eastAsia="Times New Roman" w:hAnsi="Arial" w:cs="Arial"/>
          <w:sz w:val="22"/>
          <w:szCs w:val="22"/>
        </w:rPr>
      </w:pPr>
      <w:r w:rsidRPr="0014586A">
        <w:rPr>
          <w:rFonts w:ascii="Arial" w:hAnsi="Arial" w:cs="Arial"/>
          <w:sz w:val="22"/>
          <w:szCs w:val="22"/>
        </w:rPr>
        <w:t>P</w:t>
      </w:r>
      <w:r w:rsidR="00913F0C" w:rsidRPr="0014586A">
        <w:rPr>
          <w:rFonts w:ascii="Arial" w:hAnsi="Arial" w:cs="Arial"/>
          <w:sz w:val="22"/>
          <w:szCs w:val="22"/>
        </w:rPr>
        <w:t>auze</w:t>
      </w:r>
      <w:r>
        <w:rPr>
          <w:rFonts w:ascii="Arial" w:hAnsi="Arial" w:cs="Arial"/>
          <w:sz w:val="22"/>
          <w:szCs w:val="22"/>
        </w:rPr>
        <w:t xml:space="preserve"> (15 min)</w:t>
      </w:r>
    </w:p>
    <w:p w:rsidR="005251B6" w:rsidRPr="0014586A" w:rsidRDefault="005251B6">
      <w:pPr>
        <w:rPr>
          <w:rFonts w:ascii="Arial" w:eastAsia="Times New Roman" w:hAnsi="Arial" w:cs="Arial"/>
          <w:sz w:val="22"/>
          <w:szCs w:val="22"/>
        </w:rPr>
      </w:pPr>
    </w:p>
    <w:p w:rsidR="00B85EE9" w:rsidRDefault="00362BCA" w:rsidP="00B85EE9">
      <w:pPr>
        <w:rPr>
          <w:rFonts w:ascii="Arial" w:hAnsi="Arial" w:cs="Arial"/>
          <w:sz w:val="22"/>
          <w:szCs w:val="22"/>
        </w:rPr>
      </w:pPr>
      <w:r>
        <w:rPr>
          <w:rFonts w:ascii="Arial" w:hAnsi="Arial" w:cs="Arial"/>
          <w:sz w:val="22"/>
          <w:szCs w:val="22"/>
        </w:rPr>
        <w:t>11.45</w:t>
      </w:r>
      <w:r w:rsidR="00913F0C" w:rsidRPr="0014586A">
        <w:rPr>
          <w:rFonts w:ascii="Arial" w:hAnsi="Arial" w:cs="Arial"/>
          <w:sz w:val="22"/>
          <w:szCs w:val="22"/>
        </w:rPr>
        <w:t xml:space="preserve"> – 1</w:t>
      </w:r>
      <w:r w:rsidR="00373CDA" w:rsidRPr="0014586A">
        <w:rPr>
          <w:rFonts w:ascii="Arial" w:hAnsi="Arial" w:cs="Arial"/>
          <w:sz w:val="22"/>
          <w:szCs w:val="22"/>
        </w:rPr>
        <w:t>2.30</w:t>
      </w:r>
      <w:r w:rsidR="00913F0C" w:rsidRPr="0014586A">
        <w:rPr>
          <w:rFonts w:ascii="Arial" w:hAnsi="Arial" w:cs="Arial"/>
          <w:sz w:val="22"/>
          <w:szCs w:val="22"/>
        </w:rPr>
        <w:t xml:space="preserve"> uur: </w:t>
      </w:r>
      <w:r w:rsidR="00B85EE9">
        <w:rPr>
          <w:rFonts w:ascii="Arial" w:hAnsi="Arial" w:cs="Arial"/>
          <w:sz w:val="22"/>
          <w:szCs w:val="22"/>
        </w:rPr>
        <w:t>D</w:t>
      </w:r>
    </w:p>
    <w:p w:rsidR="00B85EE9" w:rsidRDefault="00B85EE9" w:rsidP="00B85EE9">
      <w:pPr>
        <w:rPr>
          <w:rFonts w:ascii="Arial" w:hAnsi="Arial" w:cs="Arial"/>
          <w:sz w:val="22"/>
          <w:szCs w:val="22"/>
        </w:rPr>
      </w:pPr>
      <w:r>
        <w:rPr>
          <w:rFonts w:ascii="Arial" w:hAnsi="Arial" w:cs="Arial"/>
          <w:sz w:val="22"/>
          <w:szCs w:val="22"/>
        </w:rPr>
        <w:t>D</w:t>
      </w:r>
      <w:r w:rsidRPr="0014586A">
        <w:rPr>
          <w:rFonts w:ascii="Arial" w:hAnsi="Arial" w:cs="Arial"/>
          <w:sz w:val="22"/>
          <w:szCs w:val="22"/>
        </w:rPr>
        <w:t>ifferentiaal diagnostiek en co morbiditeit en autisme bij meisjes.</w:t>
      </w:r>
      <w:r>
        <w:rPr>
          <w:rFonts w:ascii="Arial" w:hAnsi="Arial" w:cs="Arial"/>
          <w:sz w:val="22"/>
          <w:szCs w:val="22"/>
        </w:rPr>
        <w:t xml:space="preserve"> </w:t>
      </w:r>
    </w:p>
    <w:p w:rsidR="00373CDA" w:rsidRPr="0014586A" w:rsidRDefault="00373CDA">
      <w:pPr>
        <w:rPr>
          <w:rFonts w:ascii="Arial" w:hAnsi="Arial" w:cs="Arial"/>
          <w:sz w:val="22"/>
          <w:szCs w:val="22"/>
        </w:rPr>
      </w:pPr>
      <w:r w:rsidRPr="0014586A">
        <w:rPr>
          <w:rFonts w:ascii="Arial" w:hAnsi="Arial" w:cs="Arial"/>
          <w:sz w:val="22"/>
          <w:szCs w:val="22"/>
        </w:rPr>
        <w:t>Doornemen diagnostiekprotocol</w:t>
      </w:r>
    </w:p>
    <w:p w:rsidR="00373CDA" w:rsidRPr="0014586A" w:rsidRDefault="00585A33">
      <w:pPr>
        <w:rPr>
          <w:rFonts w:ascii="Arial" w:hAnsi="Arial" w:cs="Arial"/>
          <w:sz w:val="22"/>
          <w:szCs w:val="22"/>
        </w:rPr>
      </w:pPr>
      <w:r>
        <w:rPr>
          <w:rFonts w:ascii="Arial" w:hAnsi="Arial" w:cs="Arial"/>
          <w:sz w:val="22"/>
          <w:szCs w:val="22"/>
        </w:rPr>
        <w:t>Ontwikkelingsana</w:t>
      </w:r>
      <w:r w:rsidR="00373CDA" w:rsidRPr="0014586A">
        <w:rPr>
          <w:rFonts w:ascii="Arial" w:hAnsi="Arial" w:cs="Arial"/>
          <w:sz w:val="22"/>
          <w:szCs w:val="22"/>
        </w:rPr>
        <w:t>m</w:t>
      </w:r>
      <w:r>
        <w:rPr>
          <w:rFonts w:ascii="Arial" w:hAnsi="Arial" w:cs="Arial"/>
          <w:sz w:val="22"/>
          <w:szCs w:val="22"/>
        </w:rPr>
        <w:t>n</w:t>
      </w:r>
      <w:r w:rsidR="00373CDA" w:rsidRPr="0014586A">
        <w:rPr>
          <w:rFonts w:ascii="Arial" w:hAnsi="Arial" w:cs="Arial"/>
          <w:sz w:val="22"/>
          <w:szCs w:val="22"/>
        </w:rPr>
        <w:t>ese theorie en afname</w:t>
      </w:r>
    </w:p>
    <w:p w:rsidR="00373CDA" w:rsidRPr="0014586A" w:rsidRDefault="00373CDA">
      <w:pPr>
        <w:rPr>
          <w:rFonts w:ascii="Arial" w:eastAsia="Times New Roman" w:hAnsi="Arial" w:cs="Arial"/>
          <w:sz w:val="22"/>
          <w:szCs w:val="22"/>
        </w:rPr>
      </w:pPr>
      <w:r w:rsidRPr="0014586A">
        <w:rPr>
          <w:rFonts w:ascii="Arial" w:eastAsia="Times New Roman" w:hAnsi="Arial" w:cs="Arial"/>
          <w:i/>
          <w:sz w:val="22"/>
          <w:szCs w:val="22"/>
        </w:rPr>
        <w:t>Werkwijze</w:t>
      </w:r>
      <w:r w:rsidRPr="0014586A">
        <w:rPr>
          <w:rFonts w:ascii="Arial" w:eastAsia="Times New Roman" w:hAnsi="Arial" w:cs="Arial"/>
          <w:sz w:val="22"/>
          <w:szCs w:val="22"/>
        </w:rPr>
        <w:t>: Presentatie en oefening in kleine groepjes</w:t>
      </w:r>
    </w:p>
    <w:p w:rsidR="00373CDA" w:rsidRPr="0014586A" w:rsidRDefault="00373CDA">
      <w:pPr>
        <w:rPr>
          <w:rFonts w:ascii="Arial" w:eastAsia="Times New Roman" w:hAnsi="Arial" w:cs="Arial"/>
          <w:sz w:val="22"/>
          <w:szCs w:val="22"/>
        </w:rPr>
      </w:pPr>
    </w:p>
    <w:p w:rsidR="005251B6" w:rsidRPr="0014586A" w:rsidRDefault="00373CDA">
      <w:pPr>
        <w:rPr>
          <w:rFonts w:ascii="Arial" w:hAnsi="Arial" w:cs="Arial"/>
          <w:sz w:val="22"/>
          <w:szCs w:val="22"/>
        </w:rPr>
      </w:pPr>
      <w:r w:rsidRPr="0014586A">
        <w:rPr>
          <w:rFonts w:ascii="Arial" w:hAnsi="Arial" w:cs="Arial"/>
          <w:sz w:val="22"/>
          <w:szCs w:val="22"/>
        </w:rPr>
        <w:t>12.30</w:t>
      </w:r>
      <w:r w:rsidR="00913F0C" w:rsidRPr="0014586A">
        <w:rPr>
          <w:rFonts w:ascii="Arial" w:hAnsi="Arial" w:cs="Arial"/>
          <w:sz w:val="22"/>
          <w:szCs w:val="22"/>
        </w:rPr>
        <w:t xml:space="preserve"> – </w:t>
      </w:r>
      <w:r w:rsidRPr="0014586A">
        <w:rPr>
          <w:rFonts w:ascii="Arial" w:hAnsi="Arial" w:cs="Arial"/>
          <w:sz w:val="22"/>
          <w:szCs w:val="22"/>
        </w:rPr>
        <w:t>13.30 Lunch</w:t>
      </w:r>
    </w:p>
    <w:p w:rsidR="00373CDA" w:rsidRPr="0014586A" w:rsidRDefault="00373CDA">
      <w:pPr>
        <w:rPr>
          <w:rFonts w:ascii="Arial" w:eastAsia="Times New Roman" w:hAnsi="Arial" w:cs="Arial"/>
          <w:sz w:val="22"/>
          <w:szCs w:val="22"/>
        </w:rPr>
      </w:pPr>
    </w:p>
    <w:p w:rsidR="005251B6" w:rsidRPr="0014586A" w:rsidRDefault="00373CDA">
      <w:pPr>
        <w:rPr>
          <w:rFonts w:ascii="Arial" w:eastAsia="Times New Roman" w:hAnsi="Arial" w:cs="Arial"/>
          <w:sz w:val="22"/>
          <w:szCs w:val="22"/>
        </w:rPr>
      </w:pPr>
      <w:r w:rsidRPr="0014586A">
        <w:rPr>
          <w:rFonts w:ascii="Arial" w:hAnsi="Arial" w:cs="Arial"/>
          <w:sz w:val="22"/>
          <w:szCs w:val="22"/>
        </w:rPr>
        <w:t>13.30</w:t>
      </w:r>
      <w:r w:rsidR="00913F0C" w:rsidRPr="0014586A">
        <w:rPr>
          <w:rFonts w:ascii="Arial" w:hAnsi="Arial" w:cs="Arial"/>
          <w:sz w:val="22"/>
          <w:szCs w:val="22"/>
        </w:rPr>
        <w:t xml:space="preserve">. – </w:t>
      </w:r>
      <w:r w:rsidRPr="0014586A">
        <w:rPr>
          <w:rFonts w:ascii="Arial" w:hAnsi="Arial" w:cs="Arial"/>
          <w:sz w:val="22"/>
          <w:szCs w:val="22"/>
        </w:rPr>
        <w:t>16</w:t>
      </w:r>
      <w:r w:rsidR="00913F0C" w:rsidRPr="0014586A">
        <w:rPr>
          <w:rFonts w:ascii="Arial" w:hAnsi="Arial" w:cs="Arial"/>
          <w:sz w:val="22"/>
          <w:szCs w:val="22"/>
        </w:rPr>
        <w:t xml:space="preserve">.30  uur: </w:t>
      </w:r>
    </w:p>
    <w:p w:rsidR="00B85EE9" w:rsidRDefault="00373CDA" w:rsidP="00373CDA">
      <w:pPr>
        <w:rPr>
          <w:rFonts w:ascii="Arial" w:eastAsia="Times New Roman" w:hAnsi="Arial" w:cs="Arial"/>
          <w:sz w:val="22"/>
          <w:szCs w:val="22"/>
        </w:rPr>
      </w:pPr>
      <w:r w:rsidRPr="0014586A">
        <w:rPr>
          <w:rFonts w:ascii="Arial" w:eastAsia="Times New Roman" w:hAnsi="Arial" w:cs="Arial"/>
          <w:sz w:val="22"/>
          <w:szCs w:val="22"/>
        </w:rPr>
        <w:t>Ontwikkelingsanamnese vervolg</w:t>
      </w:r>
      <w:r w:rsidR="00784BB8" w:rsidRPr="0014586A">
        <w:rPr>
          <w:rFonts w:ascii="Arial" w:eastAsia="Times New Roman" w:hAnsi="Arial" w:cs="Arial"/>
          <w:sz w:val="22"/>
          <w:szCs w:val="22"/>
        </w:rPr>
        <w:t xml:space="preserve">. </w:t>
      </w:r>
    </w:p>
    <w:p w:rsidR="00373CDA" w:rsidRPr="0014586A" w:rsidRDefault="00373CDA" w:rsidP="00373CDA">
      <w:pPr>
        <w:rPr>
          <w:rFonts w:ascii="Arial" w:eastAsia="Times New Roman" w:hAnsi="Arial" w:cs="Arial"/>
          <w:sz w:val="22"/>
          <w:szCs w:val="22"/>
        </w:rPr>
      </w:pPr>
      <w:r w:rsidRPr="0014586A">
        <w:rPr>
          <w:rFonts w:ascii="Arial" w:eastAsia="Times New Roman" w:hAnsi="Arial" w:cs="Arial"/>
          <w:sz w:val="22"/>
          <w:szCs w:val="22"/>
        </w:rPr>
        <w:t>SRS</w:t>
      </w:r>
      <w:r w:rsidR="00784BB8" w:rsidRPr="0014586A">
        <w:rPr>
          <w:rFonts w:ascii="Arial" w:eastAsia="Times New Roman" w:hAnsi="Arial" w:cs="Arial"/>
          <w:sz w:val="22"/>
          <w:szCs w:val="22"/>
        </w:rPr>
        <w:t xml:space="preserve">, </w:t>
      </w:r>
      <w:r w:rsidRPr="0014586A">
        <w:rPr>
          <w:rFonts w:ascii="Arial" w:eastAsia="Times New Roman" w:hAnsi="Arial" w:cs="Arial"/>
          <w:sz w:val="22"/>
          <w:szCs w:val="22"/>
        </w:rPr>
        <w:t xml:space="preserve">Spelobservatie </w:t>
      </w:r>
    </w:p>
    <w:p w:rsidR="00373CDA" w:rsidRDefault="00373CDA" w:rsidP="00373CDA">
      <w:pPr>
        <w:rPr>
          <w:rFonts w:ascii="Arial" w:eastAsia="Times New Roman" w:hAnsi="Arial" w:cs="Arial"/>
          <w:sz w:val="22"/>
          <w:szCs w:val="22"/>
        </w:rPr>
      </w:pPr>
      <w:r w:rsidRPr="0014586A">
        <w:rPr>
          <w:rFonts w:ascii="Arial" w:eastAsia="Times New Roman" w:hAnsi="Arial" w:cs="Arial"/>
          <w:sz w:val="22"/>
          <w:szCs w:val="22"/>
        </w:rPr>
        <w:t>ADOS</w:t>
      </w:r>
      <w:r w:rsidR="00784BB8" w:rsidRPr="0014586A">
        <w:rPr>
          <w:rFonts w:ascii="Arial" w:eastAsia="Times New Roman" w:hAnsi="Arial" w:cs="Arial"/>
          <w:sz w:val="22"/>
          <w:szCs w:val="22"/>
        </w:rPr>
        <w:t xml:space="preserve">, </w:t>
      </w:r>
      <w:r w:rsidRPr="0014586A">
        <w:rPr>
          <w:rFonts w:ascii="Arial" w:eastAsia="Times New Roman" w:hAnsi="Arial" w:cs="Arial"/>
          <w:sz w:val="22"/>
          <w:szCs w:val="22"/>
        </w:rPr>
        <w:t>Schoolobservaties</w:t>
      </w:r>
    </w:p>
    <w:p w:rsidR="00362BCA" w:rsidRPr="0014586A" w:rsidRDefault="00362BCA" w:rsidP="00373CDA">
      <w:pPr>
        <w:rPr>
          <w:rFonts w:ascii="Arial" w:eastAsia="Times New Roman" w:hAnsi="Arial" w:cs="Arial"/>
          <w:sz w:val="22"/>
          <w:szCs w:val="22"/>
        </w:rPr>
      </w:pPr>
      <w:r>
        <w:rPr>
          <w:rFonts w:ascii="Arial" w:eastAsia="Times New Roman" w:hAnsi="Arial" w:cs="Arial"/>
          <w:sz w:val="22"/>
          <w:szCs w:val="22"/>
        </w:rPr>
        <w:t>Inclusief pauze van 15 minuten</w:t>
      </w:r>
    </w:p>
    <w:p w:rsidR="00373CDA" w:rsidRPr="0014586A" w:rsidRDefault="00373CDA" w:rsidP="00373CDA">
      <w:pPr>
        <w:rPr>
          <w:rFonts w:ascii="Arial" w:eastAsia="Times New Roman" w:hAnsi="Arial" w:cs="Arial"/>
          <w:sz w:val="22"/>
          <w:szCs w:val="22"/>
        </w:rPr>
      </w:pPr>
      <w:r w:rsidRPr="0014586A">
        <w:rPr>
          <w:rFonts w:ascii="Arial" w:eastAsia="Times New Roman" w:hAnsi="Arial" w:cs="Arial"/>
          <w:i/>
          <w:sz w:val="22"/>
          <w:szCs w:val="22"/>
        </w:rPr>
        <w:t>Werkwijze</w:t>
      </w:r>
      <w:r w:rsidRPr="0014586A">
        <w:rPr>
          <w:rFonts w:ascii="Arial" w:eastAsia="Times New Roman" w:hAnsi="Arial" w:cs="Arial"/>
          <w:sz w:val="22"/>
          <w:szCs w:val="22"/>
        </w:rPr>
        <w:t>: praktijkvoorbeelden, filmmateriaal en oefenen.</w:t>
      </w:r>
    </w:p>
    <w:p w:rsidR="00373CDA" w:rsidRPr="0014586A" w:rsidRDefault="00373CDA" w:rsidP="00373CDA">
      <w:pPr>
        <w:rPr>
          <w:rFonts w:ascii="Arial" w:eastAsia="Times New Roman" w:hAnsi="Arial" w:cs="Arial"/>
          <w:sz w:val="22"/>
          <w:szCs w:val="22"/>
        </w:rPr>
      </w:pPr>
    </w:p>
    <w:p w:rsidR="005251B6" w:rsidRPr="0014586A" w:rsidRDefault="00913F0C">
      <w:pPr>
        <w:pStyle w:val="Kop1"/>
        <w:rPr>
          <w:rFonts w:ascii="Arial" w:eastAsia="Times New Roman Bold" w:hAnsi="Arial" w:cs="Arial"/>
          <w:b w:val="0"/>
          <w:bCs w:val="0"/>
          <w:sz w:val="22"/>
          <w:szCs w:val="22"/>
        </w:rPr>
      </w:pPr>
      <w:r w:rsidRPr="0014586A">
        <w:rPr>
          <w:rFonts w:ascii="Arial" w:hAnsi="Arial" w:cs="Arial"/>
          <w:b w:val="0"/>
          <w:bCs w:val="0"/>
          <w:sz w:val="22"/>
          <w:szCs w:val="22"/>
        </w:rPr>
        <w:t>• Huiswerk/opdracht</w:t>
      </w:r>
    </w:p>
    <w:p w:rsidR="00373CDA" w:rsidRPr="0014586A" w:rsidRDefault="00373CDA">
      <w:pPr>
        <w:rPr>
          <w:rFonts w:ascii="Arial" w:hAnsi="Arial" w:cs="Arial"/>
          <w:sz w:val="22"/>
          <w:szCs w:val="22"/>
        </w:rPr>
      </w:pPr>
      <w:r w:rsidRPr="0014586A">
        <w:rPr>
          <w:rFonts w:ascii="Arial" w:hAnsi="Arial" w:cs="Arial"/>
          <w:sz w:val="22"/>
          <w:szCs w:val="22"/>
        </w:rPr>
        <w:t xml:space="preserve">Cursisten nemen een casus mee van een kind waarbij (mogelijk) sprake is van een autisme spectrum stoornis waar ze vragen over hebben. Graag zoveel mogelijk relevante informatie meenemen. </w:t>
      </w:r>
    </w:p>
    <w:p w:rsidR="005251B6" w:rsidRPr="0014586A" w:rsidRDefault="00373CDA">
      <w:pPr>
        <w:rPr>
          <w:rFonts w:ascii="Arial" w:eastAsia="Times New Roman" w:hAnsi="Arial" w:cs="Arial"/>
          <w:sz w:val="22"/>
          <w:szCs w:val="22"/>
        </w:rPr>
      </w:pPr>
      <w:r w:rsidRPr="0014586A">
        <w:rPr>
          <w:rFonts w:ascii="Arial" w:eastAsia="Times New Roman" w:hAnsi="Arial" w:cs="Arial"/>
          <w:sz w:val="22"/>
          <w:szCs w:val="22"/>
        </w:rPr>
        <w:t xml:space="preserve">In de volgende bijeenkomst kunnen we ingaan op de diagnostiek, het advies traject en/of het behandelplan. </w:t>
      </w:r>
    </w:p>
    <w:p w:rsidR="005251B6" w:rsidRPr="0014586A" w:rsidRDefault="005251B6">
      <w:pPr>
        <w:rPr>
          <w:rFonts w:ascii="Arial" w:eastAsia="Times New Roman" w:hAnsi="Arial" w:cs="Arial"/>
          <w:sz w:val="22"/>
          <w:szCs w:val="22"/>
        </w:rPr>
      </w:pPr>
    </w:p>
    <w:p w:rsidR="005251B6" w:rsidRPr="0014586A" w:rsidRDefault="00913F0C">
      <w:pPr>
        <w:pStyle w:val="Kop1"/>
        <w:rPr>
          <w:rFonts w:ascii="Arial" w:eastAsia="Times New Roman Bold" w:hAnsi="Arial" w:cs="Arial"/>
          <w:b w:val="0"/>
          <w:bCs w:val="0"/>
          <w:sz w:val="22"/>
          <w:szCs w:val="22"/>
        </w:rPr>
      </w:pPr>
      <w:r w:rsidRPr="0014586A">
        <w:rPr>
          <w:rFonts w:ascii="Arial" w:hAnsi="Arial" w:cs="Arial"/>
          <w:b w:val="0"/>
          <w:bCs w:val="0"/>
          <w:sz w:val="22"/>
          <w:szCs w:val="22"/>
        </w:rPr>
        <w:t xml:space="preserve">• Literatuur </w:t>
      </w:r>
    </w:p>
    <w:p w:rsidR="005251B6" w:rsidRPr="0014586A" w:rsidRDefault="005251B6">
      <w:pPr>
        <w:rPr>
          <w:rFonts w:ascii="Arial" w:eastAsia="Times New Roman" w:hAnsi="Arial" w:cs="Arial"/>
          <w:sz w:val="22"/>
          <w:szCs w:val="22"/>
        </w:rPr>
      </w:pPr>
    </w:p>
    <w:p w:rsidR="005251B6" w:rsidRPr="0014586A" w:rsidRDefault="00913F0C" w:rsidP="0014586A">
      <w:pPr>
        <w:pStyle w:val="Lijstalinea"/>
        <w:numPr>
          <w:ilvl w:val="0"/>
          <w:numId w:val="10"/>
        </w:numPr>
        <w:rPr>
          <w:rFonts w:ascii="Arial" w:eastAsia="Times New Roman" w:hAnsi="Arial" w:cs="Arial"/>
          <w:sz w:val="22"/>
          <w:szCs w:val="22"/>
        </w:rPr>
      </w:pPr>
      <w:r w:rsidRPr="0014586A">
        <w:rPr>
          <w:rFonts w:ascii="Arial" w:hAnsi="Arial" w:cs="Arial"/>
          <w:sz w:val="22"/>
          <w:szCs w:val="22"/>
        </w:rPr>
        <w:t>Engeland, H., Swa</w:t>
      </w:r>
      <w:r w:rsidR="00585A33">
        <w:rPr>
          <w:rFonts w:ascii="Arial" w:hAnsi="Arial" w:cs="Arial"/>
          <w:sz w:val="22"/>
          <w:szCs w:val="22"/>
        </w:rPr>
        <w:t>ab, H. (2011) Autismespectrumst</w:t>
      </w:r>
      <w:r w:rsidRPr="0014586A">
        <w:rPr>
          <w:rFonts w:ascii="Arial" w:hAnsi="Arial" w:cs="Arial"/>
          <w:sz w:val="22"/>
          <w:szCs w:val="22"/>
        </w:rPr>
        <w:t>oo</w:t>
      </w:r>
      <w:r w:rsidR="00585A33">
        <w:rPr>
          <w:rFonts w:ascii="Arial" w:hAnsi="Arial" w:cs="Arial"/>
          <w:sz w:val="22"/>
          <w:szCs w:val="22"/>
        </w:rPr>
        <w:t>r</w:t>
      </w:r>
      <w:r w:rsidRPr="0014586A">
        <w:rPr>
          <w:rFonts w:ascii="Arial" w:hAnsi="Arial" w:cs="Arial"/>
          <w:sz w:val="22"/>
          <w:szCs w:val="22"/>
        </w:rPr>
        <w:t>nissen (ASS). In: H. Swaab, A. Bouma, J. Hendriksen, C. König (red). Klinische Kinder-Neuropsychologie (pp. 571-590), Uitgeverij Boon, Amsterdam</w:t>
      </w:r>
    </w:p>
    <w:p w:rsidR="005251B6" w:rsidRPr="0014586A" w:rsidRDefault="005251B6">
      <w:pPr>
        <w:rPr>
          <w:rFonts w:ascii="Arial" w:eastAsia="Times New Roman" w:hAnsi="Arial" w:cs="Arial"/>
          <w:sz w:val="22"/>
          <w:szCs w:val="22"/>
        </w:rPr>
      </w:pPr>
    </w:p>
    <w:p w:rsidR="007264A1" w:rsidRPr="0014586A" w:rsidRDefault="007264A1" w:rsidP="0014586A">
      <w:pPr>
        <w:pStyle w:val="Lijstalinea"/>
        <w:numPr>
          <w:ilvl w:val="0"/>
          <w:numId w:val="10"/>
        </w:numPr>
        <w:rPr>
          <w:rFonts w:ascii="Arial" w:eastAsia="Times New Roman" w:hAnsi="Arial" w:cs="Arial"/>
          <w:sz w:val="22"/>
          <w:szCs w:val="22"/>
          <w:lang w:val="en-US"/>
        </w:rPr>
      </w:pPr>
      <w:r w:rsidRPr="0014586A">
        <w:rPr>
          <w:rFonts w:ascii="Arial" w:hAnsi="Arial" w:cs="Arial"/>
          <w:sz w:val="22"/>
          <w:szCs w:val="22"/>
        </w:rPr>
        <w:lastRenderedPageBreak/>
        <w:t xml:space="preserve">Meer, J.M.J van der, Oerlemans, A.M., Steijn, D.J. van, Lappenschaar, M.G.A., De-Sonneville, L.M.J. Buitelaar, J.K., Rommelse, N.J. (2012), Are Autism Spectrum Disorder and Attention-Deficit/Hyperacitivity Disorder Different Manifestations of One Overarching Disorder? </w:t>
      </w:r>
      <w:r w:rsidRPr="0014586A">
        <w:rPr>
          <w:rFonts w:ascii="Arial" w:hAnsi="Arial" w:cs="Arial"/>
          <w:sz w:val="22"/>
          <w:szCs w:val="22"/>
          <w:lang w:val="en-US"/>
        </w:rPr>
        <w:t>Cognit</w:t>
      </w:r>
      <w:r w:rsidR="00585A33">
        <w:rPr>
          <w:rFonts w:ascii="Arial" w:hAnsi="Arial" w:cs="Arial"/>
          <w:sz w:val="22"/>
          <w:szCs w:val="22"/>
          <w:lang w:val="en-US"/>
        </w:rPr>
        <w:t>i</w:t>
      </w:r>
      <w:r w:rsidRPr="0014586A">
        <w:rPr>
          <w:rFonts w:ascii="Arial" w:hAnsi="Arial" w:cs="Arial"/>
          <w:sz w:val="22"/>
          <w:szCs w:val="22"/>
          <w:lang w:val="en-US"/>
        </w:rPr>
        <w:t xml:space="preserve">ve and Symptom Evidence Form a Clinical and Population-Based Sample. </w:t>
      </w:r>
      <w:r w:rsidRPr="0014586A">
        <w:rPr>
          <w:rFonts w:ascii="Arial" w:hAnsi="Arial" w:cs="Arial"/>
          <w:i/>
          <w:sz w:val="22"/>
          <w:szCs w:val="22"/>
          <w:lang w:val="en-US"/>
        </w:rPr>
        <w:t>Journal of The American Academy of Child &amp; Adolescent Psychiatry,51</w:t>
      </w:r>
      <w:r w:rsidRPr="0014586A">
        <w:rPr>
          <w:rFonts w:ascii="Arial" w:hAnsi="Arial" w:cs="Arial"/>
          <w:sz w:val="22"/>
          <w:szCs w:val="22"/>
          <w:lang w:val="en-US"/>
        </w:rPr>
        <w:t>(11)</w:t>
      </w:r>
      <w:r w:rsidRPr="0014586A">
        <w:rPr>
          <w:rFonts w:ascii="Arial" w:eastAsia="Times New Roman" w:hAnsi="Arial" w:cs="Arial"/>
          <w:sz w:val="22"/>
          <w:szCs w:val="22"/>
          <w:lang w:val="en-US"/>
        </w:rPr>
        <w:t xml:space="preserve">, 1160-1172.e3  </w:t>
      </w:r>
    </w:p>
    <w:p w:rsidR="005251B6" w:rsidRPr="0014586A" w:rsidRDefault="005251B6">
      <w:pPr>
        <w:rPr>
          <w:rFonts w:ascii="Arial" w:eastAsia="Times New Roman" w:hAnsi="Arial" w:cs="Arial"/>
          <w:sz w:val="22"/>
          <w:szCs w:val="22"/>
          <w:lang w:val="en-US"/>
        </w:rPr>
      </w:pPr>
    </w:p>
    <w:p w:rsidR="009C0D1F" w:rsidRPr="0014586A" w:rsidRDefault="009C0D1F" w:rsidP="0014586A">
      <w:pPr>
        <w:pStyle w:val="Lijstalinea"/>
        <w:numPr>
          <w:ilvl w:val="0"/>
          <w:numId w:val="10"/>
        </w:numPr>
        <w:rPr>
          <w:rFonts w:ascii="Arial" w:eastAsia="Times New Roman" w:hAnsi="Arial" w:cs="Arial"/>
          <w:sz w:val="22"/>
          <w:szCs w:val="22"/>
        </w:rPr>
      </w:pPr>
      <w:r w:rsidRPr="00EC6299">
        <w:rPr>
          <w:rFonts w:ascii="Arial" w:eastAsia="Times New Roman" w:hAnsi="Arial" w:cs="Arial"/>
          <w:sz w:val="22"/>
          <w:szCs w:val="22"/>
        </w:rPr>
        <w:t xml:space="preserve">Burger-Veltmeijer, A.J.E. (2006), Hoogbegaafdheid plus autismespectrumstoornissen (HB+ASS): een verwarrende combinatie (1). </w:t>
      </w:r>
      <w:r w:rsidRPr="0014586A">
        <w:rPr>
          <w:rFonts w:ascii="Arial" w:eastAsia="Times New Roman" w:hAnsi="Arial" w:cs="Arial"/>
          <w:i/>
          <w:sz w:val="22"/>
          <w:szCs w:val="22"/>
        </w:rPr>
        <w:t>Tijdschrift voor Orthopedagogiek 45,</w:t>
      </w:r>
      <w:r w:rsidRPr="0014586A">
        <w:rPr>
          <w:rFonts w:ascii="Arial" w:eastAsia="Times New Roman" w:hAnsi="Arial" w:cs="Arial"/>
          <w:sz w:val="22"/>
          <w:szCs w:val="22"/>
        </w:rPr>
        <w:t xml:space="preserve"> 276-286</w:t>
      </w:r>
    </w:p>
    <w:p w:rsidR="009C0D1F" w:rsidRPr="0014586A" w:rsidRDefault="009C0D1F">
      <w:pPr>
        <w:rPr>
          <w:rFonts w:ascii="Arial" w:eastAsia="Times New Roman" w:hAnsi="Arial" w:cs="Arial"/>
          <w:sz w:val="22"/>
          <w:szCs w:val="22"/>
        </w:rPr>
      </w:pPr>
    </w:p>
    <w:p w:rsidR="005251B6" w:rsidRPr="0014586A" w:rsidRDefault="00913F0C" w:rsidP="0014586A">
      <w:pPr>
        <w:pStyle w:val="Lijstalinea"/>
        <w:numPr>
          <w:ilvl w:val="0"/>
          <w:numId w:val="10"/>
        </w:numPr>
        <w:rPr>
          <w:rFonts w:ascii="Arial" w:eastAsia="Times New Roman" w:hAnsi="Arial" w:cs="Arial"/>
          <w:sz w:val="22"/>
          <w:szCs w:val="22"/>
        </w:rPr>
      </w:pPr>
      <w:r w:rsidRPr="0014586A">
        <w:rPr>
          <w:rFonts w:ascii="Arial" w:hAnsi="Arial" w:cs="Arial"/>
          <w:sz w:val="22"/>
          <w:szCs w:val="22"/>
        </w:rPr>
        <w:t xml:space="preserve">Steensel, F. J.A. van, Bruin, E. I, de, Bögels, S. M. (2012), ASS in breder perspectief: een vergelijking tussen kinderen uit de normale populatie, kinderen met angststoornissen en kinderen met PDD-NOS. </w:t>
      </w:r>
      <w:r w:rsidRPr="0014586A">
        <w:rPr>
          <w:rFonts w:ascii="Arial" w:hAnsi="Arial" w:cs="Arial"/>
          <w:i/>
          <w:iCs/>
          <w:sz w:val="22"/>
          <w:szCs w:val="22"/>
        </w:rPr>
        <w:t xml:space="preserve">Wetenschappelijk Tijdschrift Autisme, 4, </w:t>
      </w:r>
      <w:r w:rsidRPr="0014586A">
        <w:rPr>
          <w:rFonts w:ascii="Arial" w:hAnsi="Arial" w:cs="Arial"/>
          <w:sz w:val="22"/>
          <w:szCs w:val="22"/>
        </w:rPr>
        <w:t>111-118.</w:t>
      </w:r>
    </w:p>
    <w:p w:rsidR="005251B6" w:rsidRPr="0014586A" w:rsidRDefault="005251B6">
      <w:pPr>
        <w:rPr>
          <w:rFonts w:ascii="Arial" w:eastAsia="Times New Roman" w:hAnsi="Arial" w:cs="Arial"/>
          <w:sz w:val="22"/>
          <w:szCs w:val="22"/>
        </w:rPr>
      </w:pPr>
    </w:p>
    <w:p w:rsidR="005251B6" w:rsidRPr="00585A33" w:rsidRDefault="00913F0C" w:rsidP="0014586A">
      <w:pPr>
        <w:pStyle w:val="Lijstalinea"/>
        <w:numPr>
          <w:ilvl w:val="0"/>
          <w:numId w:val="10"/>
        </w:numPr>
        <w:rPr>
          <w:rFonts w:ascii="Arial" w:eastAsia="Times New Roman" w:hAnsi="Arial" w:cs="Arial"/>
          <w:sz w:val="22"/>
          <w:szCs w:val="22"/>
          <w:lang w:val="en-US"/>
        </w:rPr>
      </w:pPr>
      <w:r w:rsidRPr="00EC6299">
        <w:rPr>
          <w:rFonts w:ascii="Arial" w:hAnsi="Arial" w:cs="Arial"/>
          <w:sz w:val="22"/>
          <w:szCs w:val="22"/>
          <w:lang w:val="en-US"/>
        </w:rPr>
        <w:t xml:space="preserve">Best, C. S., Moffat, V.J., Power, M. J., Owens, D. G.C. en Johnstone, E.C. (2008). </w:t>
      </w:r>
      <w:r w:rsidRPr="0014586A">
        <w:rPr>
          <w:rFonts w:ascii="Arial" w:hAnsi="Arial" w:cs="Arial"/>
          <w:sz w:val="22"/>
          <w:szCs w:val="22"/>
          <w:lang w:val="en-US"/>
        </w:rPr>
        <w:t>The Boundaries of Cognitive Phenotype of Autism: Theory of Mind, Central Coherence and Ambiguous Figure Perception in You</w:t>
      </w:r>
      <w:r w:rsidR="00585A33">
        <w:rPr>
          <w:rFonts w:ascii="Arial" w:hAnsi="Arial" w:cs="Arial"/>
          <w:sz w:val="22"/>
          <w:szCs w:val="22"/>
          <w:lang w:val="en-US"/>
        </w:rPr>
        <w:t>n</w:t>
      </w:r>
      <w:r w:rsidRPr="0014586A">
        <w:rPr>
          <w:rFonts w:ascii="Arial" w:hAnsi="Arial" w:cs="Arial"/>
          <w:sz w:val="22"/>
          <w:szCs w:val="22"/>
          <w:lang w:val="en-US"/>
        </w:rPr>
        <w:t xml:space="preserve">g People with Autistic Traits. </w:t>
      </w:r>
      <w:r w:rsidRPr="00585A33">
        <w:rPr>
          <w:rFonts w:ascii="Arial" w:hAnsi="Arial" w:cs="Arial"/>
          <w:i/>
          <w:iCs/>
          <w:sz w:val="22"/>
          <w:szCs w:val="22"/>
          <w:lang w:val="en-US"/>
        </w:rPr>
        <w:t xml:space="preserve">Journal Autism an Developmental Disorders, </w:t>
      </w:r>
      <w:r w:rsidRPr="00585A33">
        <w:rPr>
          <w:rFonts w:ascii="Arial" w:hAnsi="Arial" w:cs="Arial"/>
          <w:sz w:val="22"/>
          <w:szCs w:val="22"/>
          <w:lang w:val="en-US"/>
        </w:rPr>
        <w:t>38, 840-847</w:t>
      </w:r>
    </w:p>
    <w:p w:rsidR="005251B6" w:rsidRPr="00585A33" w:rsidRDefault="005251B6">
      <w:pPr>
        <w:rPr>
          <w:rFonts w:ascii="Arial" w:eastAsia="Times New Roman" w:hAnsi="Arial" w:cs="Arial"/>
          <w:sz w:val="22"/>
          <w:szCs w:val="22"/>
          <w:lang w:val="en-US"/>
        </w:rPr>
      </w:pPr>
    </w:p>
    <w:p w:rsidR="005251B6" w:rsidRPr="0014586A" w:rsidRDefault="00913F0C" w:rsidP="0014586A">
      <w:pPr>
        <w:pStyle w:val="Lijstalinea"/>
        <w:numPr>
          <w:ilvl w:val="0"/>
          <w:numId w:val="10"/>
        </w:numPr>
        <w:rPr>
          <w:rFonts w:ascii="Arial" w:eastAsia="Times New Roman" w:hAnsi="Arial" w:cs="Arial"/>
          <w:sz w:val="22"/>
          <w:szCs w:val="22"/>
        </w:rPr>
      </w:pPr>
      <w:r w:rsidRPr="0014586A">
        <w:rPr>
          <w:rFonts w:ascii="Arial" w:hAnsi="Arial" w:cs="Arial"/>
          <w:sz w:val="22"/>
          <w:szCs w:val="22"/>
        </w:rPr>
        <w:t xml:space="preserve">Spek, A. en Goosen, A. (2013), Autismespectrumstoornissen bij meisjes en vrouwen. </w:t>
      </w:r>
      <w:r w:rsidRPr="0014586A">
        <w:rPr>
          <w:rFonts w:ascii="Arial" w:hAnsi="Arial" w:cs="Arial"/>
          <w:i/>
          <w:iCs/>
          <w:sz w:val="22"/>
          <w:szCs w:val="22"/>
        </w:rPr>
        <w:t xml:space="preserve">Wetenschappelijk Tijdschrift Autisme 2, </w:t>
      </w:r>
      <w:r w:rsidRPr="0014586A">
        <w:rPr>
          <w:rFonts w:ascii="Arial" w:hAnsi="Arial" w:cs="Arial"/>
          <w:sz w:val="22"/>
          <w:szCs w:val="22"/>
        </w:rPr>
        <w:t>62-67</w:t>
      </w:r>
    </w:p>
    <w:p w:rsidR="005251B6" w:rsidRPr="0014586A" w:rsidRDefault="005251B6">
      <w:pPr>
        <w:rPr>
          <w:rFonts w:ascii="Arial" w:eastAsia="Times New Roman" w:hAnsi="Arial" w:cs="Arial"/>
          <w:sz w:val="22"/>
          <w:szCs w:val="22"/>
        </w:rPr>
      </w:pPr>
    </w:p>
    <w:p w:rsidR="005251B6" w:rsidRPr="0014586A" w:rsidRDefault="00913F0C" w:rsidP="0014586A">
      <w:pPr>
        <w:pStyle w:val="Lijstalinea"/>
        <w:numPr>
          <w:ilvl w:val="0"/>
          <w:numId w:val="10"/>
        </w:numPr>
        <w:rPr>
          <w:rFonts w:ascii="Arial" w:eastAsia="Times New Roman" w:hAnsi="Arial" w:cs="Arial"/>
          <w:sz w:val="22"/>
          <w:szCs w:val="22"/>
          <w:lang w:val="en-US"/>
        </w:rPr>
      </w:pPr>
      <w:r w:rsidRPr="0014586A">
        <w:rPr>
          <w:rFonts w:ascii="Arial" w:hAnsi="Arial" w:cs="Arial"/>
          <w:sz w:val="22"/>
          <w:szCs w:val="22"/>
        </w:rPr>
        <w:t xml:space="preserve">Sijde, Ad. (2013). Autisme in de DSM-5. </w:t>
      </w:r>
      <w:r w:rsidRPr="0014586A">
        <w:rPr>
          <w:rFonts w:ascii="Arial" w:hAnsi="Arial" w:cs="Arial"/>
          <w:i/>
          <w:iCs/>
          <w:sz w:val="22"/>
          <w:szCs w:val="22"/>
        </w:rPr>
        <w:t xml:space="preserve">Wetenschappelijk Tijdschrift Autisme 2. </w:t>
      </w:r>
      <w:r w:rsidRPr="0014586A">
        <w:rPr>
          <w:rFonts w:ascii="Arial" w:hAnsi="Arial" w:cs="Arial"/>
          <w:sz w:val="22"/>
          <w:szCs w:val="22"/>
          <w:lang w:val="en-US"/>
        </w:rPr>
        <w:t>40-49</w:t>
      </w:r>
    </w:p>
    <w:p w:rsidR="0014586A" w:rsidRPr="0014586A" w:rsidRDefault="0014586A" w:rsidP="0014586A">
      <w:pPr>
        <w:pStyle w:val="Lijstalinea"/>
        <w:rPr>
          <w:rFonts w:ascii="Arial" w:eastAsia="Times New Roman" w:hAnsi="Arial" w:cs="Arial"/>
          <w:sz w:val="22"/>
          <w:szCs w:val="22"/>
          <w:lang w:val="en-US"/>
        </w:rPr>
      </w:pPr>
    </w:p>
    <w:p w:rsidR="005251B6" w:rsidRPr="008300A4" w:rsidRDefault="00913F0C" w:rsidP="0014586A">
      <w:pPr>
        <w:pStyle w:val="Lijstalinea"/>
        <w:numPr>
          <w:ilvl w:val="0"/>
          <w:numId w:val="10"/>
        </w:numPr>
        <w:rPr>
          <w:rFonts w:ascii="Arial" w:eastAsia="Times New Roman Bold" w:hAnsi="Arial" w:cs="Arial"/>
          <w:sz w:val="22"/>
          <w:szCs w:val="22"/>
        </w:rPr>
      </w:pPr>
      <w:r w:rsidRPr="0014586A">
        <w:rPr>
          <w:rFonts w:ascii="Arial" w:hAnsi="Arial" w:cs="Arial"/>
          <w:sz w:val="22"/>
          <w:szCs w:val="22"/>
        </w:rPr>
        <w:t xml:space="preserve">Greaves-Lord, K. et al (2012). Dimensionele en categoriale diagnostiek als solide basis voor zorg en onderzoek. </w:t>
      </w:r>
      <w:r w:rsidR="00585A33">
        <w:rPr>
          <w:rFonts w:ascii="Arial" w:hAnsi="Arial" w:cs="Arial"/>
          <w:i/>
          <w:iCs/>
          <w:sz w:val="22"/>
          <w:szCs w:val="22"/>
        </w:rPr>
        <w:t>Wetenschappelijk Tijdschri</w:t>
      </w:r>
      <w:r w:rsidRPr="0014586A">
        <w:rPr>
          <w:rFonts w:ascii="Arial" w:hAnsi="Arial" w:cs="Arial"/>
          <w:i/>
          <w:iCs/>
          <w:sz w:val="22"/>
          <w:szCs w:val="22"/>
        </w:rPr>
        <w:t>ft Autisme, 2</w:t>
      </w:r>
      <w:r w:rsidRPr="0014586A">
        <w:rPr>
          <w:rFonts w:ascii="Arial" w:hAnsi="Arial" w:cs="Arial"/>
          <w:sz w:val="22"/>
          <w:szCs w:val="22"/>
        </w:rPr>
        <w:t>, 68-71</w:t>
      </w:r>
    </w:p>
    <w:p w:rsidR="008300A4" w:rsidRPr="008300A4" w:rsidRDefault="008300A4" w:rsidP="008300A4">
      <w:pPr>
        <w:pStyle w:val="Lijstalinea"/>
        <w:rPr>
          <w:rFonts w:ascii="Arial" w:eastAsia="Times New Roman Bold" w:hAnsi="Arial" w:cs="Arial"/>
          <w:sz w:val="22"/>
          <w:szCs w:val="22"/>
        </w:rPr>
      </w:pPr>
    </w:p>
    <w:p w:rsidR="008300A4" w:rsidRPr="0014586A" w:rsidRDefault="008300A4" w:rsidP="0014586A">
      <w:pPr>
        <w:pStyle w:val="Lijstalinea"/>
        <w:numPr>
          <w:ilvl w:val="0"/>
          <w:numId w:val="10"/>
        </w:numPr>
        <w:rPr>
          <w:rFonts w:ascii="Arial" w:eastAsia="Times New Roman Bold" w:hAnsi="Arial" w:cs="Arial"/>
          <w:sz w:val="22"/>
          <w:szCs w:val="22"/>
        </w:rPr>
      </w:pPr>
      <w:r>
        <w:rPr>
          <w:rFonts w:ascii="Arial" w:eastAsia="Times New Roman Bold" w:hAnsi="Arial" w:cs="Arial"/>
          <w:sz w:val="22"/>
          <w:szCs w:val="22"/>
        </w:rPr>
        <w:t xml:space="preserve">Berckelaer-Onnes, I. van, Degrieck, S. en Hufen, M. (2017), </w:t>
      </w:r>
      <w:r w:rsidRPr="008300A4">
        <w:rPr>
          <w:rFonts w:ascii="Arial" w:eastAsia="Times New Roman Bold" w:hAnsi="Arial" w:cs="Arial"/>
          <w:i/>
          <w:sz w:val="22"/>
          <w:szCs w:val="22"/>
        </w:rPr>
        <w:t>Autisme en zintuiglijke problemen</w:t>
      </w:r>
      <w:r>
        <w:rPr>
          <w:rFonts w:ascii="Arial" w:eastAsia="Times New Roman Bold" w:hAnsi="Arial" w:cs="Arial"/>
          <w:sz w:val="22"/>
          <w:szCs w:val="22"/>
        </w:rPr>
        <w:t xml:space="preserve">, </w:t>
      </w:r>
      <w:r w:rsidR="00246CEB">
        <w:rPr>
          <w:rFonts w:ascii="Arial" w:eastAsia="Times New Roman Bold" w:hAnsi="Arial" w:cs="Arial"/>
          <w:sz w:val="22"/>
          <w:szCs w:val="22"/>
        </w:rPr>
        <w:t>pp 27-44, Boom Uitgevers, Amsterdam</w:t>
      </w:r>
    </w:p>
    <w:p w:rsidR="005251B6" w:rsidRPr="0014586A" w:rsidRDefault="005251B6">
      <w:pPr>
        <w:rPr>
          <w:rFonts w:ascii="Arial" w:eastAsia="Times New Roman" w:hAnsi="Arial" w:cs="Arial"/>
          <w:sz w:val="22"/>
          <w:szCs w:val="22"/>
        </w:rPr>
      </w:pPr>
    </w:p>
    <w:p w:rsidR="005251B6" w:rsidRPr="0014586A" w:rsidRDefault="008300A4">
      <w:pPr>
        <w:pStyle w:val="Kop2"/>
        <w:rPr>
          <w:rFonts w:ascii="Arial" w:eastAsia="Times New Roman" w:hAnsi="Arial" w:cs="Arial"/>
          <w:sz w:val="22"/>
          <w:szCs w:val="22"/>
          <w:u w:val="single"/>
        </w:rPr>
      </w:pPr>
      <w:r>
        <w:rPr>
          <w:rFonts w:ascii="Arial" w:hAnsi="Arial" w:cs="Arial"/>
          <w:sz w:val="22"/>
          <w:szCs w:val="22"/>
          <w:u w:val="single"/>
        </w:rPr>
        <w:t xml:space="preserve"> 2e bijeenkomst:</w:t>
      </w:r>
    </w:p>
    <w:p w:rsidR="005251B6" w:rsidRPr="0014586A" w:rsidRDefault="005251B6">
      <w:pPr>
        <w:rPr>
          <w:rFonts w:ascii="Arial" w:eastAsia="Times New Roman" w:hAnsi="Arial" w:cs="Arial"/>
          <w:sz w:val="22"/>
          <w:szCs w:val="22"/>
        </w:rPr>
      </w:pPr>
    </w:p>
    <w:p w:rsidR="005251B6" w:rsidRPr="0014586A" w:rsidRDefault="00913F0C">
      <w:pPr>
        <w:pStyle w:val="Kop1"/>
        <w:numPr>
          <w:ilvl w:val="0"/>
          <w:numId w:val="5"/>
        </w:numPr>
        <w:tabs>
          <w:tab w:val="num" w:pos="720"/>
        </w:tabs>
        <w:ind w:left="720" w:hanging="360"/>
        <w:rPr>
          <w:rFonts w:ascii="Arial" w:eastAsia="Times New Roman Bold" w:hAnsi="Arial" w:cs="Arial"/>
          <w:b w:val="0"/>
          <w:bCs w:val="0"/>
          <w:sz w:val="22"/>
          <w:szCs w:val="22"/>
        </w:rPr>
      </w:pPr>
      <w:r w:rsidRPr="0014586A">
        <w:rPr>
          <w:rFonts w:ascii="Arial" w:hAnsi="Arial" w:cs="Arial"/>
          <w:b w:val="0"/>
          <w:bCs w:val="0"/>
          <w:sz w:val="22"/>
          <w:szCs w:val="22"/>
        </w:rPr>
        <w:t>Leerdoelen:</w:t>
      </w:r>
    </w:p>
    <w:p w:rsidR="005251B6" w:rsidRPr="0014586A" w:rsidRDefault="005251B6">
      <w:pPr>
        <w:rPr>
          <w:rFonts w:ascii="Arial" w:eastAsia="Times New Roman" w:hAnsi="Arial" w:cs="Arial"/>
          <w:sz w:val="22"/>
          <w:szCs w:val="22"/>
        </w:rPr>
      </w:pPr>
    </w:p>
    <w:p w:rsidR="00373CDA" w:rsidRPr="0014586A" w:rsidRDefault="00373CDA">
      <w:pPr>
        <w:rPr>
          <w:rFonts w:ascii="Arial" w:hAnsi="Arial" w:cs="Arial"/>
          <w:sz w:val="22"/>
          <w:szCs w:val="22"/>
        </w:rPr>
      </w:pPr>
      <w:r w:rsidRPr="0014586A">
        <w:rPr>
          <w:rFonts w:ascii="Arial" w:hAnsi="Arial" w:cs="Arial"/>
          <w:sz w:val="22"/>
          <w:szCs w:val="22"/>
        </w:rPr>
        <w:t xml:space="preserve">Cursisten hebben voldoende kennis over de diagnostiek van autisme. Zij kunnen onderdelen van het diagnostiekproces uitvoeren en weten wanneer door te verwijzen. </w:t>
      </w:r>
    </w:p>
    <w:p w:rsidR="005251B6" w:rsidRPr="0014586A" w:rsidRDefault="00913F0C">
      <w:pPr>
        <w:rPr>
          <w:rFonts w:ascii="Arial" w:eastAsia="Times New Roman" w:hAnsi="Arial" w:cs="Arial"/>
          <w:sz w:val="22"/>
          <w:szCs w:val="22"/>
        </w:rPr>
      </w:pPr>
      <w:r w:rsidRPr="0014586A">
        <w:rPr>
          <w:rFonts w:ascii="Arial" w:hAnsi="Arial" w:cs="Arial"/>
          <w:sz w:val="22"/>
          <w:szCs w:val="22"/>
        </w:rPr>
        <w:t xml:space="preserve">Cursisten weten hoe een adviesgesprek te voeren en wat belangrijke overwegingen zijn bij het indiceren van een behandeling. </w:t>
      </w:r>
      <w:r w:rsidR="00373CDA" w:rsidRPr="0014586A">
        <w:rPr>
          <w:rFonts w:ascii="Arial" w:hAnsi="Arial" w:cs="Arial"/>
          <w:sz w:val="22"/>
          <w:szCs w:val="22"/>
        </w:rPr>
        <w:t xml:space="preserve">Cursisten zijn op de hoogte van </w:t>
      </w:r>
      <w:r w:rsidRPr="0014586A">
        <w:rPr>
          <w:rFonts w:ascii="Arial" w:hAnsi="Arial" w:cs="Arial"/>
          <w:sz w:val="22"/>
          <w:szCs w:val="22"/>
        </w:rPr>
        <w:t>b</w:t>
      </w:r>
      <w:r w:rsidR="000558AC">
        <w:rPr>
          <w:rFonts w:ascii="Arial" w:hAnsi="Arial" w:cs="Arial"/>
          <w:sz w:val="22"/>
          <w:szCs w:val="22"/>
        </w:rPr>
        <w:t>ehandelmogelijkheden waaronder e-health.</w:t>
      </w:r>
    </w:p>
    <w:p w:rsidR="005251B6" w:rsidRPr="0014586A" w:rsidRDefault="005251B6">
      <w:pPr>
        <w:rPr>
          <w:rFonts w:ascii="Arial" w:eastAsia="Times New Roman" w:hAnsi="Arial" w:cs="Arial"/>
          <w:sz w:val="22"/>
          <w:szCs w:val="22"/>
        </w:rPr>
      </w:pPr>
    </w:p>
    <w:p w:rsidR="005251B6" w:rsidRPr="0014586A" w:rsidRDefault="00913F0C">
      <w:pPr>
        <w:pStyle w:val="Kop1"/>
        <w:numPr>
          <w:ilvl w:val="0"/>
          <w:numId w:val="6"/>
        </w:numPr>
        <w:tabs>
          <w:tab w:val="num" w:pos="720"/>
        </w:tabs>
        <w:ind w:left="720" w:hanging="360"/>
        <w:rPr>
          <w:rFonts w:ascii="Arial" w:eastAsia="Times New Roman Bold" w:hAnsi="Arial" w:cs="Arial"/>
          <w:b w:val="0"/>
          <w:bCs w:val="0"/>
          <w:sz w:val="22"/>
          <w:szCs w:val="22"/>
        </w:rPr>
      </w:pPr>
      <w:r w:rsidRPr="0014586A">
        <w:rPr>
          <w:rFonts w:ascii="Arial" w:hAnsi="Arial" w:cs="Arial"/>
          <w:b w:val="0"/>
          <w:bCs w:val="0"/>
          <w:sz w:val="22"/>
          <w:szCs w:val="22"/>
        </w:rPr>
        <w:t>Programma: inhoud en werkwijze</w:t>
      </w:r>
    </w:p>
    <w:p w:rsidR="005251B6" w:rsidRPr="0014586A" w:rsidRDefault="005251B6">
      <w:pPr>
        <w:rPr>
          <w:rFonts w:ascii="Arial" w:eastAsia="Times New Roman" w:hAnsi="Arial" w:cs="Arial"/>
          <w:sz w:val="22"/>
          <w:szCs w:val="22"/>
        </w:rPr>
      </w:pPr>
    </w:p>
    <w:p w:rsidR="00373CDA" w:rsidRPr="0014586A" w:rsidRDefault="00373CDA">
      <w:pPr>
        <w:rPr>
          <w:rFonts w:ascii="Arial" w:hAnsi="Arial" w:cs="Arial"/>
          <w:sz w:val="22"/>
          <w:szCs w:val="22"/>
        </w:rPr>
      </w:pPr>
      <w:r w:rsidRPr="0014586A">
        <w:rPr>
          <w:rFonts w:ascii="Arial" w:hAnsi="Arial" w:cs="Arial"/>
          <w:sz w:val="22"/>
          <w:szCs w:val="22"/>
        </w:rPr>
        <w:t>9.30</w:t>
      </w:r>
      <w:r w:rsidR="00913F0C" w:rsidRPr="0014586A">
        <w:rPr>
          <w:rFonts w:ascii="Arial" w:hAnsi="Arial" w:cs="Arial"/>
          <w:sz w:val="22"/>
          <w:szCs w:val="22"/>
        </w:rPr>
        <w:t xml:space="preserve"> – </w:t>
      </w:r>
      <w:r w:rsidRPr="0014586A">
        <w:rPr>
          <w:rFonts w:ascii="Arial" w:hAnsi="Arial" w:cs="Arial"/>
          <w:sz w:val="22"/>
          <w:szCs w:val="22"/>
        </w:rPr>
        <w:t>12.30</w:t>
      </w:r>
      <w:r w:rsidR="00913F0C" w:rsidRPr="0014586A">
        <w:rPr>
          <w:rFonts w:ascii="Arial" w:hAnsi="Arial" w:cs="Arial"/>
          <w:sz w:val="22"/>
          <w:szCs w:val="22"/>
        </w:rPr>
        <w:t xml:space="preserve"> uur: </w:t>
      </w:r>
    </w:p>
    <w:p w:rsidR="005251B6" w:rsidRPr="0014586A" w:rsidRDefault="00373CDA">
      <w:pPr>
        <w:rPr>
          <w:rFonts w:ascii="Arial" w:hAnsi="Arial" w:cs="Arial"/>
          <w:sz w:val="22"/>
          <w:szCs w:val="22"/>
        </w:rPr>
      </w:pPr>
      <w:r w:rsidRPr="0014586A">
        <w:rPr>
          <w:rFonts w:ascii="Arial" w:hAnsi="Arial" w:cs="Arial"/>
          <w:sz w:val="22"/>
          <w:szCs w:val="22"/>
        </w:rPr>
        <w:t xml:space="preserve">Casus bespreking en mogelijkheid tot ingaan op vragen vanuit de groep </w:t>
      </w:r>
    </w:p>
    <w:p w:rsidR="00373CDA" w:rsidRDefault="00373CDA">
      <w:pPr>
        <w:rPr>
          <w:rFonts w:ascii="Arial" w:eastAsia="Times New Roman" w:hAnsi="Arial" w:cs="Arial"/>
          <w:sz w:val="22"/>
          <w:szCs w:val="22"/>
        </w:rPr>
      </w:pPr>
      <w:r w:rsidRPr="0014586A">
        <w:rPr>
          <w:rFonts w:ascii="Arial" w:eastAsia="Times New Roman" w:hAnsi="Arial" w:cs="Arial"/>
          <w:sz w:val="22"/>
          <w:szCs w:val="22"/>
        </w:rPr>
        <w:t>Advies,</w:t>
      </w:r>
      <w:r w:rsidR="00784BB8" w:rsidRPr="0014586A">
        <w:rPr>
          <w:rFonts w:ascii="Arial" w:eastAsia="Times New Roman" w:hAnsi="Arial" w:cs="Arial"/>
          <w:sz w:val="22"/>
          <w:szCs w:val="22"/>
        </w:rPr>
        <w:t xml:space="preserve"> rouw, acceptatie, verwerking komen aan de orde</w:t>
      </w:r>
    </w:p>
    <w:p w:rsidR="00362BCA" w:rsidRPr="0014586A" w:rsidRDefault="00362BCA" w:rsidP="00362BCA">
      <w:pPr>
        <w:rPr>
          <w:rFonts w:ascii="Arial" w:eastAsia="Times New Roman" w:hAnsi="Arial" w:cs="Arial"/>
          <w:sz w:val="22"/>
          <w:szCs w:val="22"/>
        </w:rPr>
      </w:pPr>
      <w:r>
        <w:rPr>
          <w:rFonts w:ascii="Arial" w:eastAsia="Times New Roman" w:hAnsi="Arial" w:cs="Arial"/>
          <w:sz w:val="22"/>
          <w:szCs w:val="22"/>
        </w:rPr>
        <w:t>Inclusief pauze van 15 minuten</w:t>
      </w:r>
    </w:p>
    <w:p w:rsidR="00362BCA" w:rsidRPr="0014586A" w:rsidRDefault="00362BCA">
      <w:pPr>
        <w:rPr>
          <w:rFonts w:ascii="Arial" w:eastAsia="Times New Roman" w:hAnsi="Arial" w:cs="Arial"/>
          <w:sz w:val="22"/>
          <w:szCs w:val="22"/>
        </w:rPr>
      </w:pPr>
    </w:p>
    <w:p w:rsidR="005251B6" w:rsidRDefault="00913F0C">
      <w:pPr>
        <w:rPr>
          <w:rFonts w:ascii="Arial" w:hAnsi="Arial" w:cs="Arial"/>
          <w:sz w:val="22"/>
          <w:szCs w:val="22"/>
        </w:rPr>
      </w:pPr>
      <w:r w:rsidRPr="0014586A">
        <w:rPr>
          <w:rFonts w:ascii="Arial" w:hAnsi="Arial" w:cs="Arial"/>
          <w:i/>
          <w:sz w:val="22"/>
          <w:szCs w:val="22"/>
        </w:rPr>
        <w:lastRenderedPageBreak/>
        <w:t>Werkwijze:</w:t>
      </w:r>
      <w:r w:rsidRPr="0014586A">
        <w:rPr>
          <w:rFonts w:ascii="Arial" w:hAnsi="Arial" w:cs="Arial"/>
          <w:sz w:val="22"/>
          <w:szCs w:val="22"/>
        </w:rPr>
        <w:t xml:space="preserve"> Rollensp</w:t>
      </w:r>
      <w:r w:rsidR="00373CDA" w:rsidRPr="0014586A">
        <w:rPr>
          <w:rFonts w:ascii="Arial" w:hAnsi="Arial" w:cs="Arial"/>
          <w:sz w:val="22"/>
          <w:szCs w:val="22"/>
        </w:rPr>
        <w:t>ellen en analyse casusmateriaal</w:t>
      </w:r>
    </w:p>
    <w:p w:rsidR="00362BCA" w:rsidRDefault="00362BCA">
      <w:pPr>
        <w:rPr>
          <w:rFonts w:ascii="Arial" w:hAnsi="Arial" w:cs="Arial"/>
          <w:sz w:val="22"/>
          <w:szCs w:val="22"/>
        </w:rPr>
      </w:pPr>
    </w:p>
    <w:p w:rsidR="00362BCA" w:rsidRPr="0014586A" w:rsidRDefault="00362BCA">
      <w:pPr>
        <w:rPr>
          <w:rFonts w:ascii="Arial" w:eastAsia="Times New Roman" w:hAnsi="Arial" w:cs="Arial"/>
          <w:sz w:val="22"/>
          <w:szCs w:val="22"/>
        </w:rPr>
      </w:pPr>
      <w:r>
        <w:rPr>
          <w:rFonts w:ascii="Arial" w:hAnsi="Arial" w:cs="Arial"/>
          <w:sz w:val="22"/>
          <w:szCs w:val="22"/>
        </w:rPr>
        <w:t>12.30 – 13.30 uur Lunch</w:t>
      </w:r>
    </w:p>
    <w:p w:rsidR="005251B6" w:rsidRPr="0014586A" w:rsidRDefault="005251B6">
      <w:pPr>
        <w:rPr>
          <w:rFonts w:ascii="Arial" w:eastAsia="Times New Roman" w:hAnsi="Arial" w:cs="Arial"/>
          <w:sz w:val="22"/>
          <w:szCs w:val="22"/>
        </w:rPr>
      </w:pPr>
    </w:p>
    <w:p w:rsidR="00373CDA" w:rsidRPr="0014586A" w:rsidRDefault="00373CDA">
      <w:pPr>
        <w:rPr>
          <w:rFonts w:ascii="Arial" w:eastAsia="Times New Roman" w:hAnsi="Arial" w:cs="Arial"/>
          <w:sz w:val="22"/>
          <w:szCs w:val="22"/>
        </w:rPr>
      </w:pPr>
      <w:r w:rsidRPr="0014586A">
        <w:rPr>
          <w:rFonts w:ascii="Arial" w:hAnsi="Arial" w:cs="Arial"/>
          <w:sz w:val="22"/>
          <w:szCs w:val="22"/>
        </w:rPr>
        <w:t xml:space="preserve">13.30 </w:t>
      </w:r>
      <w:r w:rsidR="00913F0C" w:rsidRPr="0014586A">
        <w:rPr>
          <w:rFonts w:ascii="Arial" w:hAnsi="Arial" w:cs="Arial"/>
          <w:sz w:val="22"/>
          <w:szCs w:val="22"/>
        </w:rPr>
        <w:t xml:space="preserve"> – </w:t>
      </w:r>
      <w:r w:rsidRPr="0014586A">
        <w:rPr>
          <w:rFonts w:ascii="Arial" w:hAnsi="Arial" w:cs="Arial"/>
          <w:sz w:val="22"/>
          <w:szCs w:val="22"/>
        </w:rPr>
        <w:t xml:space="preserve">14.30 </w:t>
      </w:r>
    </w:p>
    <w:p w:rsidR="005251B6" w:rsidRPr="0014586A" w:rsidRDefault="00913F0C">
      <w:pPr>
        <w:rPr>
          <w:rFonts w:ascii="Arial" w:eastAsia="Times New Roman" w:hAnsi="Arial" w:cs="Arial"/>
          <w:sz w:val="22"/>
          <w:szCs w:val="22"/>
        </w:rPr>
      </w:pPr>
      <w:r w:rsidRPr="0014586A">
        <w:rPr>
          <w:rFonts w:ascii="Arial" w:hAnsi="Arial" w:cs="Arial"/>
          <w:sz w:val="22"/>
          <w:szCs w:val="22"/>
        </w:rPr>
        <w:t>Cursisten krijgen een overzicht van de verschillende evidence based behandelingen en ‘best practice’  behandelingen</w:t>
      </w:r>
    </w:p>
    <w:p w:rsidR="005251B6" w:rsidRPr="0014586A" w:rsidRDefault="00913F0C">
      <w:pPr>
        <w:rPr>
          <w:rFonts w:ascii="Arial" w:hAnsi="Arial" w:cs="Arial"/>
          <w:sz w:val="22"/>
          <w:szCs w:val="22"/>
        </w:rPr>
      </w:pPr>
      <w:r w:rsidRPr="0014586A">
        <w:rPr>
          <w:rFonts w:ascii="Arial" w:hAnsi="Arial" w:cs="Arial"/>
          <w:i/>
          <w:sz w:val="22"/>
          <w:szCs w:val="22"/>
        </w:rPr>
        <w:t>Werkwijze</w:t>
      </w:r>
      <w:r w:rsidRPr="0014586A">
        <w:rPr>
          <w:rFonts w:ascii="Arial" w:hAnsi="Arial" w:cs="Arial"/>
          <w:sz w:val="22"/>
          <w:szCs w:val="22"/>
        </w:rPr>
        <w:t>: Theoretische inleiding, videomateriaal</w:t>
      </w:r>
    </w:p>
    <w:p w:rsidR="00BA7F95" w:rsidRDefault="00BA7F95">
      <w:pPr>
        <w:rPr>
          <w:rFonts w:ascii="Arial" w:hAnsi="Arial" w:cs="Arial"/>
          <w:sz w:val="22"/>
          <w:szCs w:val="22"/>
        </w:rPr>
      </w:pPr>
    </w:p>
    <w:p w:rsidR="00362BCA" w:rsidRDefault="00362BCA">
      <w:pPr>
        <w:rPr>
          <w:rFonts w:ascii="Arial" w:hAnsi="Arial" w:cs="Arial"/>
          <w:sz w:val="22"/>
          <w:szCs w:val="22"/>
        </w:rPr>
      </w:pPr>
      <w:r>
        <w:rPr>
          <w:rFonts w:ascii="Arial" w:hAnsi="Arial" w:cs="Arial"/>
          <w:sz w:val="22"/>
          <w:szCs w:val="22"/>
        </w:rPr>
        <w:t>Pauze (15 minuten)</w:t>
      </w:r>
    </w:p>
    <w:p w:rsidR="00362BCA" w:rsidRPr="0014586A" w:rsidRDefault="00362BCA">
      <w:pPr>
        <w:rPr>
          <w:rFonts w:ascii="Arial" w:hAnsi="Arial" w:cs="Arial"/>
          <w:sz w:val="22"/>
          <w:szCs w:val="22"/>
        </w:rPr>
      </w:pPr>
    </w:p>
    <w:p w:rsidR="00373CDA" w:rsidRPr="0014586A" w:rsidRDefault="00373CDA">
      <w:pPr>
        <w:rPr>
          <w:rFonts w:ascii="Arial" w:hAnsi="Arial" w:cs="Arial"/>
          <w:sz w:val="22"/>
          <w:szCs w:val="22"/>
        </w:rPr>
      </w:pPr>
      <w:r w:rsidRPr="0014586A">
        <w:rPr>
          <w:rFonts w:ascii="Arial" w:hAnsi="Arial" w:cs="Arial"/>
          <w:sz w:val="22"/>
          <w:szCs w:val="22"/>
        </w:rPr>
        <w:t>14.</w:t>
      </w:r>
      <w:r w:rsidR="00362BCA">
        <w:rPr>
          <w:rFonts w:ascii="Arial" w:hAnsi="Arial" w:cs="Arial"/>
          <w:sz w:val="22"/>
          <w:szCs w:val="22"/>
        </w:rPr>
        <w:t>45</w:t>
      </w:r>
      <w:bookmarkStart w:id="0" w:name="_GoBack"/>
      <w:bookmarkEnd w:id="0"/>
      <w:r w:rsidRPr="0014586A">
        <w:rPr>
          <w:rFonts w:ascii="Arial" w:hAnsi="Arial" w:cs="Arial"/>
          <w:sz w:val="22"/>
          <w:szCs w:val="22"/>
        </w:rPr>
        <w:t>-16.30</w:t>
      </w:r>
    </w:p>
    <w:p w:rsidR="00373CDA" w:rsidRPr="0014586A" w:rsidRDefault="00373CDA">
      <w:pPr>
        <w:rPr>
          <w:rFonts w:ascii="Arial" w:hAnsi="Arial" w:cs="Arial"/>
          <w:sz w:val="22"/>
          <w:szCs w:val="22"/>
        </w:rPr>
      </w:pPr>
      <w:r w:rsidRPr="0014586A">
        <w:rPr>
          <w:rFonts w:ascii="Arial" w:hAnsi="Arial" w:cs="Arial"/>
          <w:sz w:val="22"/>
          <w:szCs w:val="22"/>
        </w:rPr>
        <w:t>Behandelingsplan opstellen</w:t>
      </w:r>
    </w:p>
    <w:p w:rsidR="00373CDA" w:rsidRPr="0014586A" w:rsidRDefault="00373CDA">
      <w:pPr>
        <w:rPr>
          <w:rFonts w:ascii="Arial" w:eastAsia="Times New Roman" w:hAnsi="Arial" w:cs="Arial"/>
          <w:sz w:val="22"/>
          <w:szCs w:val="22"/>
        </w:rPr>
      </w:pPr>
      <w:r w:rsidRPr="0014586A">
        <w:rPr>
          <w:rFonts w:ascii="Arial" w:hAnsi="Arial" w:cs="Arial"/>
          <w:i/>
          <w:sz w:val="22"/>
          <w:szCs w:val="22"/>
        </w:rPr>
        <w:t>Werkwijze</w:t>
      </w:r>
      <w:r w:rsidR="000558AC">
        <w:rPr>
          <w:rFonts w:ascii="Arial" w:hAnsi="Arial" w:cs="Arial"/>
          <w:sz w:val="22"/>
          <w:szCs w:val="22"/>
        </w:rPr>
        <w:t>: materiaal</w:t>
      </w:r>
      <w:r w:rsidRPr="0014586A">
        <w:rPr>
          <w:rFonts w:ascii="Arial" w:hAnsi="Arial" w:cs="Arial"/>
          <w:sz w:val="22"/>
          <w:szCs w:val="22"/>
        </w:rPr>
        <w:t xml:space="preserve"> van docenten of eigen casusmateriaal gebruiken om een behandelplan op te stellen. </w:t>
      </w:r>
    </w:p>
    <w:p w:rsidR="005251B6" w:rsidRPr="0014586A" w:rsidRDefault="005251B6">
      <w:pPr>
        <w:rPr>
          <w:rFonts w:ascii="Arial" w:eastAsia="Times New Roman" w:hAnsi="Arial" w:cs="Arial"/>
          <w:sz w:val="22"/>
          <w:szCs w:val="22"/>
        </w:rPr>
      </w:pPr>
    </w:p>
    <w:p w:rsidR="005251B6" w:rsidRPr="0014586A" w:rsidRDefault="00913F0C">
      <w:pPr>
        <w:pStyle w:val="Kop1"/>
        <w:rPr>
          <w:rFonts w:ascii="Arial" w:eastAsia="Times New Roman Bold" w:hAnsi="Arial" w:cs="Arial"/>
          <w:b w:val="0"/>
          <w:bCs w:val="0"/>
          <w:sz w:val="22"/>
          <w:szCs w:val="22"/>
        </w:rPr>
      </w:pPr>
      <w:r w:rsidRPr="0014586A">
        <w:rPr>
          <w:rFonts w:ascii="Arial" w:hAnsi="Arial" w:cs="Arial"/>
          <w:b w:val="0"/>
          <w:bCs w:val="0"/>
          <w:sz w:val="22"/>
          <w:szCs w:val="22"/>
        </w:rPr>
        <w:t xml:space="preserve">• Literatuur </w:t>
      </w:r>
    </w:p>
    <w:p w:rsidR="005251B6" w:rsidRPr="0014586A" w:rsidRDefault="005251B6">
      <w:pPr>
        <w:rPr>
          <w:rFonts w:ascii="Arial" w:eastAsia="Times New Roman" w:hAnsi="Arial" w:cs="Arial"/>
          <w:sz w:val="22"/>
          <w:szCs w:val="22"/>
        </w:rPr>
      </w:pPr>
    </w:p>
    <w:p w:rsidR="005251B6" w:rsidRPr="0014586A" w:rsidRDefault="00913F0C" w:rsidP="0014586A">
      <w:pPr>
        <w:pStyle w:val="Lijstalinea"/>
        <w:numPr>
          <w:ilvl w:val="0"/>
          <w:numId w:val="9"/>
        </w:numPr>
        <w:rPr>
          <w:rFonts w:ascii="Arial" w:eastAsia="Times New Roman" w:hAnsi="Arial" w:cs="Arial"/>
          <w:sz w:val="22"/>
          <w:szCs w:val="22"/>
        </w:rPr>
      </w:pPr>
      <w:r w:rsidRPr="0014586A">
        <w:rPr>
          <w:rFonts w:ascii="Arial" w:hAnsi="Arial" w:cs="Arial"/>
          <w:sz w:val="22"/>
          <w:szCs w:val="22"/>
        </w:rPr>
        <w:t xml:space="preserve">Kouijzer, M.E.J. (2012). Neurofeedbackbehandeling bij kinderen en jongeren met autisme. </w:t>
      </w:r>
      <w:r w:rsidRPr="0014586A">
        <w:rPr>
          <w:rFonts w:ascii="Arial" w:hAnsi="Arial" w:cs="Arial"/>
          <w:i/>
          <w:iCs/>
          <w:sz w:val="22"/>
          <w:szCs w:val="22"/>
        </w:rPr>
        <w:t>Wetenschappelijk Tijdschrijft Autisme, 4</w:t>
      </w:r>
      <w:r w:rsidRPr="0014586A">
        <w:rPr>
          <w:rFonts w:ascii="Arial" w:hAnsi="Arial" w:cs="Arial"/>
          <w:sz w:val="22"/>
          <w:szCs w:val="22"/>
        </w:rPr>
        <w:t>, 128-132</w:t>
      </w:r>
    </w:p>
    <w:p w:rsidR="005251B6" w:rsidRPr="0014586A" w:rsidRDefault="005251B6">
      <w:pPr>
        <w:rPr>
          <w:rFonts w:ascii="Arial" w:eastAsia="Times New Roman" w:hAnsi="Arial" w:cs="Arial"/>
          <w:sz w:val="22"/>
          <w:szCs w:val="22"/>
        </w:rPr>
      </w:pPr>
    </w:p>
    <w:p w:rsidR="005251B6" w:rsidRPr="0014586A" w:rsidRDefault="00913F0C" w:rsidP="0014586A">
      <w:pPr>
        <w:pStyle w:val="Lijstalinea"/>
        <w:numPr>
          <w:ilvl w:val="0"/>
          <w:numId w:val="9"/>
        </w:numPr>
        <w:rPr>
          <w:rFonts w:ascii="Arial" w:eastAsia="Times New Roman" w:hAnsi="Arial" w:cs="Arial"/>
          <w:sz w:val="22"/>
          <w:szCs w:val="22"/>
        </w:rPr>
      </w:pPr>
      <w:r w:rsidRPr="0014586A">
        <w:rPr>
          <w:rFonts w:ascii="Arial" w:hAnsi="Arial" w:cs="Arial"/>
          <w:sz w:val="22"/>
          <w:szCs w:val="22"/>
        </w:rPr>
        <w:t xml:space="preserve">Hoopen, L. ten (2010). Medicamenteuze behandeling bij autisme. </w:t>
      </w:r>
      <w:r w:rsidRPr="0014586A">
        <w:rPr>
          <w:rFonts w:ascii="Arial" w:hAnsi="Arial" w:cs="Arial"/>
          <w:i/>
          <w:iCs/>
          <w:sz w:val="22"/>
          <w:szCs w:val="22"/>
        </w:rPr>
        <w:t>Wetenschappelijk Tijdschrijft Autisme, 3</w:t>
      </w:r>
      <w:r w:rsidRPr="0014586A">
        <w:rPr>
          <w:rFonts w:ascii="Arial" w:hAnsi="Arial" w:cs="Arial"/>
          <w:sz w:val="22"/>
          <w:szCs w:val="22"/>
        </w:rPr>
        <w:t>, 109-113</w:t>
      </w:r>
    </w:p>
    <w:p w:rsidR="005251B6" w:rsidRPr="0014586A" w:rsidRDefault="005251B6">
      <w:pPr>
        <w:rPr>
          <w:rFonts w:ascii="Arial" w:eastAsia="Times New Roman" w:hAnsi="Arial" w:cs="Arial"/>
          <w:sz w:val="22"/>
          <w:szCs w:val="22"/>
        </w:rPr>
      </w:pPr>
    </w:p>
    <w:p w:rsidR="005251B6" w:rsidRPr="0014586A" w:rsidRDefault="00913F0C" w:rsidP="0014586A">
      <w:pPr>
        <w:pStyle w:val="Lijstalinea"/>
        <w:numPr>
          <w:ilvl w:val="0"/>
          <w:numId w:val="9"/>
        </w:numPr>
        <w:rPr>
          <w:rFonts w:ascii="Arial" w:eastAsia="Times New Roman" w:hAnsi="Arial" w:cs="Arial"/>
          <w:sz w:val="22"/>
          <w:szCs w:val="22"/>
          <w:lang w:val="en-US"/>
        </w:rPr>
      </w:pPr>
      <w:r w:rsidRPr="0014586A">
        <w:rPr>
          <w:rFonts w:ascii="Arial" w:hAnsi="Arial" w:cs="Arial"/>
          <w:sz w:val="22"/>
          <w:szCs w:val="22"/>
        </w:rPr>
        <w:t xml:space="preserve">Gaag van der, R. J. en Hulzen, A.J.M. (1996). Een ambulante en kortdurende klinische benadering, Begeleiding van kinderen en jeugdigen met aan autisme verwante stoornissen en hun gezinnen. </w:t>
      </w:r>
      <w:r w:rsidRPr="0014586A">
        <w:rPr>
          <w:rFonts w:ascii="Arial" w:hAnsi="Arial" w:cs="Arial"/>
          <w:i/>
          <w:iCs/>
          <w:sz w:val="22"/>
          <w:szCs w:val="22"/>
          <w:lang w:val="en-US"/>
        </w:rPr>
        <w:t xml:space="preserve">Kind en Adolescent, </w:t>
      </w:r>
      <w:r w:rsidRPr="0014586A">
        <w:rPr>
          <w:rFonts w:ascii="Arial" w:hAnsi="Arial" w:cs="Arial"/>
          <w:sz w:val="22"/>
          <w:szCs w:val="22"/>
          <w:lang w:val="en-US"/>
        </w:rPr>
        <w:t>17, 70-75</w:t>
      </w:r>
    </w:p>
    <w:p w:rsidR="005251B6" w:rsidRPr="0014586A" w:rsidRDefault="005251B6">
      <w:pPr>
        <w:rPr>
          <w:rFonts w:ascii="Arial" w:eastAsia="Times New Roman" w:hAnsi="Arial" w:cs="Arial"/>
          <w:sz w:val="22"/>
          <w:szCs w:val="22"/>
          <w:lang w:val="en-US"/>
        </w:rPr>
      </w:pPr>
    </w:p>
    <w:p w:rsidR="005251B6" w:rsidRPr="0014586A" w:rsidRDefault="00913F0C" w:rsidP="0014586A">
      <w:pPr>
        <w:pStyle w:val="Lijstalinea"/>
        <w:numPr>
          <w:ilvl w:val="0"/>
          <w:numId w:val="9"/>
        </w:numPr>
        <w:rPr>
          <w:rFonts w:ascii="Arial" w:eastAsia="Times New Roman" w:hAnsi="Arial" w:cs="Arial"/>
          <w:sz w:val="22"/>
          <w:szCs w:val="22"/>
        </w:rPr>
      </w:pPr>
      <w:r w:rsidRPr="0014586A">
        <w:rPr>
          <w:rFonts w:ascii="Arial" w:hAnsi="Arial" w:cs="Arial"/>
          <w:sz w:val="22"/>
          <w:szCs w:val="22"/>
          <w:lang w:val="en-US"/>
        </w:rPr>
        <w:t xml:space="preserve">Cotungo, A. J. (2009). Social Competence and Social Skills Training and Intervention for Children with Autism Spectrum Disorders. </w:t>
      </w:r>
      <w:r w:rsidRPr="0014586A">
        <w:rPr>
          <w:rFonts w:ascii="Arial" w:hAnsi="Arial" w:cs="Arial"/>
          <w:i/>
          <w:iCs/>
          <w:sz w:val="22"/>
          <w:szCs w:val="22"/>
        </w:rPr>
        <w:t>Journal Autism and Developmental Disorders</w:t>
      </w:r>
      <w:r w:rsidRPr="0014586A">
        <w:rPr>
          <w:rFonts w:ascii="Arial" w:hAnsi="Arial" w:cs="Arial"/>
          <w:sz w:val="22"/>
          <w:szCs w:val="22"/>
        </w:rPr>
        <w:t>, 39, 1268-1277</w:t>
      </w:r>
    </w:p>
    <w:p w:rsidR="005251B6" w:rsidRPr="0014586A" w:rsidRDefault="005251B6">
      <w:pPr>
        <w:rPr>
          <w:rFonts w:ascii="Arial" w:eastAsia="Times New Roman" w:hAnsi="Arial" w:cs="Arial"/>
          <w:sz w:val="22"/>
          <w:szCs w:val="22"/>
        </w:rPr>
      </w:pPr>
    </w:p>
    <w:p w:rsidR="005251B6" w:rsidRPr="0014586A" w:rsidRDefault="00913F0C" w:rsidP="0014586A">
      <w:pPr>
        <w:pStyle w:val="Lijstalinea"/>
        <w:numPr>
          <w:ilvl w:val="0"/>
          <w:numId w:val="9"/>
        </w:numPr>
        <w:rPr>
          <w:rFonts w:ascii="Arial" w:eastAsia="Times New Roman" w:hAnsi="Arial" w:cs="Arial"/>
          <w:sz w:val="22"/>
          <w:szCs w:val="22"/>
        </w:rPr>
      </w:pPr>
      <w:r w:rsidRPr="0014586A">
        <w:rPr>
          <w:rFonts w:ascii="Arial" w:hAnsi="Arial" w:cs="Arial"/>
          <w:sz w:val="22"/>
          <w:szCs w:val="22"/>
        </w:rPr>
        <w:t>Bruin, R. (2003). Mét rituelen, maar wel leefbaar</w:t>
      </w:r>
    </w:p>
    <w:p w:rsidR="005251B6" w:rsidRPr="0014586A" w:rsidRDefault="00913F0C" w:rsidP="0014586A">
      <w:pPr>
        <w:ind w:left="720"/>
        <w:rPr>
          <w:rFonts w:ascii="Arial" w:eastAsia="Times New Roman" w:hAnsi="Arial" w:cs="Arial"/>
          <w:sz w:val="22"/>
          <w:szCs w:val="22"/>
        </w:rPr>
      </w:pPr>
      <w:r w:rsidRPr="0014586A">
        <w:rPr>
          <w:rFonts w:ascii="Arial" w:hAnsi="Arial" w:cs="Arial"/>
          <w:sz w:val="22"/>
          <w:szCs w:val="22"/>
        </w:rPr>
        <w:t xml:space="preserve">Cognitieve gedragstherapie bij jongeren met obsessief-compulsieve stoornis en een autisme spectrumstoornis. </w:t>
      </w:r>
      <w:r w:rsidRPr="0014586A">
        <w:rPr>
          <w:rFonts w:ascii="Arial" w:hAnsi="Arial" w:cs="Arial"/>
          <w:i/>
          <w:iCs/>
          <w:sz w:val="22"/>
          <w:szCs w:val="22"/>
        </w:rPr>
        <w:t>Kind en Adolescent Praktijk</w:t>
      </w:r>
      <w:r w:rsidRPr="0014586A">
        <w:rPr>
          <w:rFonts w:ascii="Arial" w:hAnsi="Arial" w:cs="Arial"/>
          <w:sz w:val="22"/>
          <w:szCs w:val="22"/>
        </w:rPr>
        <w:t>, 03, 3-12.</w:t>
      </w:r>
    </w:p>
    <w:p w:rsidR="005251B6" w:rsidRPr="0014586A" w:rsidRDefault="005251B6">
      <w:pPr>
        <w:rPr>
          <w:rFonts w:ascii="Arial" w:eastAsia="Times New Roman Bold" w:hAnsi="Arial" w:cs="Arial"/>
          <w:sz w:val="22"/>
          <w:szCs w:val="22"/>
        </w:rPr>
      </w:pPr>
    </w:p>
    <w:p w:rsidR="005251B6" w:rsidRPr="0014586A" w:rsidRDefault="005251B6">
      <w:pPr>
        <w:rPr>
          <w:rFonts w:ascii="Arial" w:eastAsia="Times New Roman Bold" w:hAnsi="Arial" w:cs="Arial"/>
          <w:sz w:val="22"/>
          <w:szCs w:val="22"/>
        </w:rPr>
      </w:pPr>
    </w:p>
    <w:p w:rsidR="005251B6" w:rsidRPr="0014586A" w:rsidRDefault="00913F0C">
      <w:pPr>
        <w:rPr>
          <w:rFonts w:ascii="Arial" w:eastAsia="Times New Roman Bold" w:hAnsi="Arial" w:cs="Arial"/>
          <w:sz w:val="22"/>
          <w:szCs w:val="22"/>
        </w:rPr>
      </w:pPr>
      <w:r w:rsidRPr="0014586A">
        <w:rPr>
          <w:rFonts w:ascii="Arial" w:hAnsi="Arial" w:cs="Arial"/>
          <w:sz w:val="22"/>
          <w:szCs w:val="22"/>
        </w:rPr>
        <w:t>Wijze van eindtoetsing</w:t>
      </w:r>
      <w:r w:rsidR="0014586A">
        <w:rPr>
          <w:rFonts w:ascii="Arial" w:hAnsi="Arial" w:cs="Arial"/>
          <w:sz w:val="22"/>
          <w:szCs w:val="22"/>
        </w:rPr>
        <w:t>:</w:t>
      </w:r>
    </w:p>
    <w:p w:rsidR="005251B6" w:rsidRPr="0014586A" w:rsidRDefault="005251B6">
      <w:pPr>
        <w:rPr>
          <w:rFonts w:ascii="Arial" w:eastAsia="Times New Roman" w:hAnsi="Arial" w:cs="Arial"/>
          <w:sz w:val="22"/>
          <w:szCs w:val="22"/>
        </w:rPr>
      </w:pPr>
    </w:p>
    <w:p w:rsidR="005251B6" w:rsidRPr="0014586A" w:rsidRDefault="00BA7F95">
      <w:pPr>
        <w:rPr>
          <w:rFonts w:ascii="Arial" w:eastAsia="Times New Roman" w:hAnsi="Arial" w:cs="Arial"/>
          <w:sz w:val="22"/>
          <w:szCs w:val="22"/>
        </w:rPr>
      </w:pPr>
      <w:r w:rsidRPr="0014586A">
        <w:rPr>
          <w:rFonts w:ascii="Arial" w:hAnsi="Arial" w:cs="Arial"/>
          <w:sz w:val="22"/>
          <w:szCs w:val="22"/>
        </w:rPr>
        <w:t>S</w:t>
      </w:r>
      <w:r w:rsidR="00913F0C" w:rsidRPr="0014586A">
        <w:rPr>
          <w:rFonts w:ascii="Arial" w:hAnsi="Arial" w:cs="Arial"/>
          <w:sz w:val="22"/>
          <w:szCs w:val="22"/>
        </w:rPr>
        <w:t>chriftelijke casusbeschrijving</w:t>
      </w:r>
    </w:p>
    <w:p w:rsidR="005251B6" w:rsidRPr="0014586A" w:rsidRDefault="005251B6">
      <w:pPr>
        <w:rPr>
          <w:rFonts w:ascii="Arial" w:eastAsia="Times New Roman Bold" w:hAnsi="Arial" w:cs="Arial"/>
          <w:sz w:val="22"/>
          <w:szCs w:val="22"/>
        </w:rPr>
      </w:pPr>
    </w:p>
    <w:p w:rsidR="005251B6" w:rsidRPr="0014586A" w:rsidRDefault="005251B6">
      <w:pPr>
        <w:rPr>
          <w:rFonts w:ascii="Arial" w:hAnsi="Arial" w:cs="Arial"/>
          <w:sz w:val="22"/>
          <w:szCs w:val="22"/>
        </w:rPr>
      </w:pPr>
    </w:p>
    <w:p w:rsidR="005251B6" w:rsidRPr="0014586A" w:rsidRDefault="005251B6">
      <w:pPr>
        <w:rPr>
          <w:rFonts w:ascii="Arial" w:hAnsi="Arial" w:cs="Arial"/>
          <w:sz w:val="22"/>
          <w:szCs w:val="22"/>
        </w:rPr>
      </w:pPr>
    </w:p>
    <w:p w:rsidR="005251B6" w:rsidRPr="0014586A" w:rsidRDefault="005251B6">
      <w:pPr>
        <w:rPr>
          <w:rFonts w:ascii="Arial" w:hAnsi="Arial" w:cs="Arial"/>
          <w:sz w:val="22"/>
          <w:szCs w:val="22"/>
        </w:rPr>
      </w:pPr>
    </w:p>
    <w:p w:rsidR="005251B6" w:rsidRPr="0014586A" w:rsidRDefault="005251B6">
      <w:pPr>
        <w:rPr>
          <w:rFonts w:ascii="Arial" w:hAnsi="Arial" w:cs="Arial"/>
          <w:sz w:val="22"/>
          <w:szCs w:val="22"/>
        </w:rPr>
      </w:pPr>
    </w:p>
    <w:p w:rsidR="005251B6" w:rsidRPr="0014586A" w:rsidRDefault="005251B6">
      <w:pPr>
        <w:pStyle w:val="Kop2"/>
        <w:rPr>
          <w:rFonts w:ascii="Arial" w:hAnsi="Arial" w:cs="Arial"/>
          <w:sz w:val="22"/>
          <w:szCs w:val="22"/>
        </w:rPr>
      </w:pPr>
    </w:p>
    <w:sectPr w:rsidR="005251B6" w:rsidRPr="0014586A">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31" w:rsidRDefault="00BE2D31">
      <w:r>
        <w:separator/>
      </w:r>
    </w:p>
  </w:endnote>
  <w:endnote w:type="continuationSeparator" w:id="0">
    <w:p w:rsidR="00BE2D31" w:rsidRDefault="00BE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auto"/>
    <w:pitch w:val="variable"/>
    <w:sig w:usb0="00000000"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abo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31" w:rsidRDefault="00BE2D31">
      <w:r>
        <w:separator/>
      </w:r>
    </w:p>
  </w:footnote>
  <w:footnote w:type="continuationSeparator" w:id="0">
    <w:p w:rsidR="00BE2D31" w:rsidRDefault="00BE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E2B"/>
    <w:multiLevelType w:val="multilevel"/>
    <w:tmpl w:val="29146F0A"/>
    <w:lvl w:ilvl="0">
      <w:start w:val="1"/>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1" w15:restartNumberingAfterBreak="0">
    <w:nsid w:val="15522138"/>
    <w:multiLevelType w:val="hybridMultilevel"/>
    <w:tmpl w:val="12CEED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E2710C"/>
    <w:multiLevelType w:val="hybridMultilevel"/>
    <w:tmpl w:val="6D0E4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5F7E4F"/>
    <w:multiLevelType w:val="multilevel"/>
    <w:tmpl w:val="0372724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25377AC0"/>
    <w:multiLevelType w:val="multilevel"/>
    <w:tmpl w:val="F2CE5AD4"/>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5" w15:restartNumberingAfterBreak="0">
    <w:nsid w:val="37324AF2"/>
    <w:multiLevelType w:val="multilevel"/>
    <w:tmpl w:val="E9BEBC3C"/>
    <w:styleLink w:val="List0"/>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6" w15:restartNumberingAfterBreak="0">
    <w:nsid w:val="3882053A"/>
    <w:multiLevelType w:val="multilevel"/>
    <w:tmpl w:val="6666DB8E"/>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7" w15:restartNumberingAfterBreak="0">
    <w:nsid w:val="3CDA2D9E"/>
    <w:multiLevelType w:val="hybridMultilevel"/>
    <w:tmpl w:val="7166E3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A650EE"/>
    <w:multiLevelType w:val="hybridMultilevel"/>
    <w:tmpl w:val="EA76638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642DA9"/>
    <w:multiLevelType w:val="hybridMultilevel"/>
    <w:tmpl w:val="9808E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274485"/>
    <w:multiLevelType w:val="multilevel"/>
    <w:tmpl w:val="C0AABBEA"/>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11" w15:restartNumberingAfterBreak="0">
    <w:nsid w:val="68B35FCF"/>
    <w:multiLevelType w:val="hybridMultilevel"/>
    <w:tmpl w:val="C0809C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0"/>
  </w:num>
  <w:num w:numId="5">
    <w:abstractNumId w:val="6"/>
  </w:num>
  <w:num w:numId="6">
    <w:abstractNumId w:val="5"/>
  </w:num>
  <w:num w:numId="7">
    <w:abstractNumId w:val="2"/>
  </w:num>
  <w:num w:numId="8">
    <w:abstractNumId w:val="9"/>
  </w:num>
  <w:num w:numId="9">
    <w:abstractNumId w:val="8"/>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B6"/>
    <w:rsid w:val="000558AC"/>
    <w:rsid w:val="0014586A"/>
    <w:rsid w:val="00222E32"/>
    <w:rsid w:val="00245244"/>
    <w:rsid w:val="00246CEB"/>
    <w:rsid w:val="00362BCA"/>
    <w:rsid w:val="00373CDA"/>
    <w:rsid w:val="004C793D"/>
    <w:rsid w:val="00514EBB"/>
    <w:rsid w:val="005251B6"/>
    <w:rsid w:val="00585A33"/>
    <w:rsid w:val="006C1F32"/>
    <w:rsid w:val="007264A1"/>
    <w:rsid w:val="00764317"/>
    <w:rsid w:val="00784BB8"/>
    <w:rsid w:val="008300A4"/>
    <w:rsid w:val="00841BE8"/>
    <w:rsid w:val="00901981"/>
    <w:rsid w:val="00913F0C"/>
    <w:rsid w:val="009A77C3"/>
    <w:rsid w:val="009C0D1F"/>
    <w:rsid w:val="00B85EE9"/>
    <w:rsid w:val="00BA7F95"/>
    <w:rsid w:val="00BE2D31"/>
    <w:rsid w:val="00C0458E"/>
    <w:rsid w:val="00D905DE"/>
    <w:rsid w:val="00DE25A6"/>
    <w:rsid w:val="00EC6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5C10"/>
  <w15:docId w15:val="{EDCFE3F2-98F6-4EF6-9A09-57C96F1A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Sabon" w:eastAsia="Sabon" w:hAnsi="Sabon" w:cs="Sabon"/>
      <w:color w:val="000000"/>
      <w:sz w:val="24"/>
      <w:szCs w:val="24"/>
      <w:u w:color="000000"/>
    </w:rPr>
  </w:style>
  <w:style w:type="paragraph" w:styleId="Kop1">
    <w:name w:val="heading 1"/>
    <w:next w:val="Standaard"/>
    <w:pPr>
      <w:keepNext/>
      <w:outlineLvl w:val="0"/>
    </w:pPr>
    <w:rPr>
      <w:rFonts w:ascii="Sabon" w:eastAsia="Sabon" w:hAnsi="Sabon" w:cs="Sabon"/>
      <w:b/>
      <w:bCs/>
      <w:color w:val="000000"/>
      <w:sz w:val="24"/>
      <w:szCs w:val="24"/>
      <w:u w:color="000000"/>
    </w:rPr>
  </w:style>
  <w:style w:type="paragraph" w:styleId="Kop2">
    <w:name w:val="heading 2"/>
    <w:next w:val="Standaard"/>
    <w:pPr>
      <w:keepNext/>
      <w:spacing w:before="240" w:after="60"/>
      <w:outlineLvl w:val="1"/>
    </w:pPr>
    <w:rPr>
      <w:rFonts w:ascii="Helvetica" w:hAnsi="Arial Unicode MS" w:cs="Arial Unicode MS"/>
      <w:b/>
      <w:bCs/>
      <w:i/>
      <w:iCs/>
      <w:color w:val="000000"/>
      <w:sz w:val="28"/>
      <w:szCs w:val="2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numbering" w:customStyle="1" w:styleId="List0">
    <w:name w:val="List 0"/>
    <w:basedOn w:val="Gemporteerdestijl1"/>
    <w:pPr>
      <w:numPr>
        <w:numId w:val="6"/>
      </w:numPr>
    </w:pPr>
  </w:style>
  <w:style w:type="numbering" w:customStyle="1" w:styleId="Gemporteerdestijl1">
    <w:name w:val="Geïmporteerde stijl 1"/>
  </w:style>
  <w:style w:type="paragraph" w:styleId="Lijstalinea">
    <w:name w:val="List Paragraph"/>
    <w:basedOn w:val="Standaard"/>
    <w:uiPriority w:val="34"/>
    <w:qFormat/>
    <w:rsid w:val="00145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1456</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dc:creator>
  <cp:lastModifiedBy>Pieter Hageman | RINO</cp:lastModifiedBy>
  <cp:revision>3</cp:revision>
  <cp:lastPrinted>2015-05-07T06:49:00Z</cp:lastPrinted>
  <dcterms:created xsi:type="dcterms:W3CDTF">2017-06-01T10:47:00Z</dcterms:created>
  <dcterms:modified xsi:type="dcterms:W3CDTF">2017-06-06T13:39:00Z</dcterms:modified>
</cp:coreProperties>
</file>